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B158C6C" w14:textId="77777777" w:rsidR="0004222B" w:rsidRPr="006F544C" w:rsidRDefault="0044146E" w:rsidP="0081026C">
      <w:pPr>
        <w:jc w:val="center"/>
        <w:rPr>
          <w:rFonts w:cstheme="minorHAnsi"/>
          <w:b/>
          <w:sz w:val="28"/>
          <w:szCs w:val="28"/>
          <w:u w:val="single"/>
        </w:rPr>
      </w:pPr>
      <w:r w:rsidRPr="003B4CBA">
        <w:rPr>
          <w:b/>
          <w:sz w:val="24"/>
          <w:szCs w:val="24"/>
        </w:rPr>
        <w:t xml:space="preserve">COMPTE-RENDU DU CONSEIL MUNICIPAL DU </w:t>
      </w:r>
      <w:r w:rsidR="005B7422" w:rsidRPr="003B4CBA">
        <w:rPr>
          <w:b/>
          <w:sz w:val="24"/>
          <w:szCs w:val="24"/>
        </w:rPr>
        <w:t>1</w:t>
      </w:r>
      <w:r w:rsidR="00237A9A">
        <w:rPr>
          <w:b/>
          <w:sz w:val="24"/>
          <w:szCs w:val="24"/>
        </w:rPr>
        <w:t>8</w:t>
      </w:r>
      <w:r w:rsidR="00220708" w:rsidRPr="003B4CBA">
        <w:rPr>
          <w:b/>
          <w:sz w:val="24"/>
          <w:szCs w:val="24"/>
        </w:rPr>
        <w:t xml:space="preserve"> </w:t>
      </w:r>
      <w:r w:rsidR="00237A9A">
        <w:rPr>
          <w:b/>
          <w:sz w:val="24"/>
          <w:szCs w:val="24"/>
        </w:rPr>
        <w:t>12</w:t>
      </w:r>
      <w:r w:rsidR="009258F4" w:rsidRPr="003B4CBA">
        <w:rPr>
          <w:b/>
          <w:sz w:val="24"/>
          <w:szCs w:val="24"/>
        </w:rPr>
        <w:t xml:space="preserve"> 20</w:t>
      </w:r>
      <w:r w:rsidR="004F68FB" w:rsidRPr="003B4CBA">
        <w:rPr>
          <w:b/>
          <w:sz w:val="24"/>
          <w:szCs w:val="24"/>
        </w:rPr>
        <w:t>20</w:t>
      </w:r>
    </w:p>
    <w:p w14:paraId="54B8CA66" w14:textId="77777777" w:rsidR="00380EFC" w:rsidRPr="003078DE" w:rsidRDefault="0044146E" w:rsidP="00393AE1">
      <w:pPr>
        <w:spacing w:after="0"/>
        <w:jc w:val="both"/>
        <w:rPr>
          <w:rFonts w:cstheme="minorHAnsi"/>
        </w:rPr>
      </w:pPr>
      <w:r w:rsidRPr="003078DE">
        <w:rPr>
          <w:rFonts w:cstheme="minorHAnsi"/>
        </w:rPr>
        <w:t xml:space="preserve">Secrétaire de séance : </w:t>
      </w:r>
      <w:r w:rsidR="004F68FB" w:rsidRPr="003078DE">
        <w:rPr>
          <w:rFonts w:cstheme="minorHAnsi"/>
        </w:rPr>
        <w:t>Jean Marc Jeannenez</w:t>
      </w:r>
    </w:p>
    <w:p w14:paraId="5039899D" w14:textId="77777777" w:rsidR="004A154F" w:rsidRPr="003078DE" w:rsidRDefault="004A154F" w:rsidP="00393AE1">
      <w:pPr>
        <w:spacing w:after="0"/>
        <w:jc w:val="both"/>
        <w:rPr>
          <w:rFonts w:cstheme="minorHAnsi"/>
        </w:rPr>
      </w:pPr>
    </w:p>
    <w:p w14:paraId="4A612EB7" w14:textId="77777777" w:rsidR="00C20952" w:rsidRPr="003078DE" w:rsidRDefault="0044146E" w:rsidP="00393AE1">
      <w:pPr>
        <w:spacing w:after="0"/>
        <w:jc w:val="both"/>
        <w:rPr>
          <w:rFonts w:cstheme="minorHAnsi"/>
        </w:rPr>
      </w:pPr>
      <w:r w:rsidRPr="003078DE">
        <w:rPr>
          <w:rFonts w:cstheme="minorHAnsi"/>
          <w:b/>
          <w:u w:val="single"/>
        </w:rPr>
        <w:t>Absent</w:t>
      </w:r>
      <w:r w:rsidR="00C934C9">
        <w:rPr>
          <w:rFonts w:cstheme="minorHAnsi"/>
          <w:b/>
          <w:u w:val="single"/>
        </w:rPr>
        <w:t>s</w:t>
      </w:r>
      <w:r w:rsidR="00A25DFC">
        <w:rPr>
          <w:rFonts w:cstheme="minorHAnsi"/>
          <w:b/>
          <w:u w:val="single"/>
        </w:rPr>
        <w:t xml:space="preserve"> excusé</w:t>
      </w:r>
      <w:r w:rsidR="00C934C9">
        <w:rPr>
          <w:rFonts w:cstheme="minorHAnsi"/>
          <w:b/>
          <w:u w:val="single"/>
        </w:rPr>
        <w:t>s</w:t>
      </w:r>
      <w:r w:rsidRPr="003078DE">
        <w:rPr>
          <w:rFonts w:cstheme="minorHAnsi"/>
          <w:b/>
          <w:u w:val="single"/>
        </w:rPr>
        <w:t xml:space="preserve"> </w:t>
      </w:r>
      <w:r w:rsidRPr="003078DE">
        <w:rPr>
          <w:rFonts w:cstheme="minorHAnsi"/>
        </w:rPr>
        <w:t>:</w:t>
      </w:r>
      <w:r w:rsidR="00ED2C8F">
        <w:rPr>
          <w:rFonts w:cstheme="minorHAnsi"/>
        </w:rPr>
        <w:t xml:space="preserve"> Mr</w:t>
      </w:r>
      <w:r w:rsidR="00704A89">
        <w:rPr>
          <w:rFonts w:cstheme="minorHAnsi"/>
        </w:rPr>
        <w:t xml:space="preserve"> Jean Etienne Gasser</w:t>
      </w:r>
      <w:r w:rsidR="00C934C9">
        <w:rPr>
          <w:rFonts w:cstheme="minorHAnsi"/>
        </w:rPr>
        <w:t>, Lambert Patrick, Kwasnik Bernard et Viatte Bernard.</w:t>
      </w:r>
    </w:p>
    <w:p w14:paraId="0D4A04CA" w14:textId="77777777" w:rsidR="00A921E4" w:rsidRDefault="00436BEC" w:rsidP="00393AE1">
      <w:pPr>
        <w:spacing w:after="0"/>
        <w:jc w:val="both"/>
        <w:rPr>
          <w:rFonts w:cstheme="minorHAnsi"/>
          <w:b/>
          <w:u w:val="single"/>
        </w:rPr>
      </w:pPr>
      <w:r w:rsidRPr="003078DE">
        <w:rPr>
          <w:rFonts w:cstheme="minorHAnsi"/>
          <w:b/>
          <w:u w:val="single"/>
        </w:rPr>
        <w:t>Ordre du jour :</w:t>
      </w:r>
    </w:p>
    <w:p w14:paraId="6BA678D8" w14:textId="77777777" w:rsidR="00C934C9" w:rsidRPr="00C934C9" w:rsidRDefault="00C934C9" w:rsidP="00C934C9">
      <w:pPr>
        <w:pStyle w:val="Paragraphedeliste"/>
        <w:numPr>
          <w:ilvl w:val="0"/>
          <w:numId w:val="40"/>
        </w:numPr>
        <w:spacing w:after="0"/>
        <w:rPr>
          <w:sz w:val="20"/>
          <w:szCs w:val="20"/>
        </w:rPr>
      </w:pPr>
      <w:r w:rsidRPr="00C934C9">
        <w:rPr>
          <w:sz w:val="20"/>
          <w:szCs w:val="20"/>
        </w:rPr>
        <w:t>RENOUVELLEMENT DE LA CONVENTION D’ADHÉSION AU SERVICE DE REMPLACEMENT DU CENTRE DE GESTION DE LA FONCTION PUBLIQUE TERRITORIALE</w:t>
      </w:r>
    </w:p>
    <w:p w14:paraId="6C76F0E6" w14:textId="77777777" w:rsidR="00C934C9" w:rsidRPr="00C934C9" w:rsidRDefault="00C934C9" w:rsidP="00C934C9">
      <w:pPr>
        <w:pStyle w:val="Paragraphedeliste"/>
        <w:numPr>
          <w:ilvl w:val="0"/>
          <w:numId w:val="40"/>
        </w:numPr>
        <w:spacing w:after="0"/>
        <w:rPr>
          <w:rFonts w:cstheme="minorHAnsi"/>
          <w:sz w:val="20"/>
          <w:szCs w:val="20"/>
        </w:rPr>
      </w:pPr>
      <w:r w:rsidRPr="00C934C9">
        <w:rPr>
          <w:rFonts w:cstheme="minorHAnsi"/>
          <w:sz w:val="20"/>
          <w:szCs w:val="20"/>
        </w:rPr>
        <w:t>DECISION MODIFICATIVE N°1</w:t>
      </w:r>
    </w:p>
    <w:p w14:paraId="2A04A044" w14:textId="77777777" w:rsidR="00C934C9" w:rsidRPr="00C934C9" w:rsidRDefault="00C934C9" w:rsidP="00C934C9">
      <w:pPr>
        <w:pStyle w:val="Paragraphedeliste"/>
        <w:widowControl w:val="0"/>
        <w:numPr>
          <w:ilvl w:val="0"/>
          <w:numId w:val="40"/>
        </w:numPr>
        <w:spacing w:after="0"/>
        <w:rPr>
          <w:rFonts w:cstheme="minorHAnsi"/>
          <w:sz w:val="20"/>
          <w:szCs w:val="20"/>
        </w:rPr>
      </w:pPr>
      <w:r w:rsidRPr="00C934C9">
        <w:rPr>
          <w:rFonts w:cstheme="minorHAnsi"/>
          <w:sz w:val="20"/>
          <w:szCs w:val="20"/>
        </w:rPr>
        <w:t>DÉLIBÉRATION RELATIVE À LA MISE EN OEUVRE D’UN GROUPEMENT DE COMMANDE PAR LE CENTRE DE GESTION DE LA FONCTION PUBLIQUE TERRITORIALE POUR L’ACHAT DE PRESTATIONS DE RELIURE ET DE RESTAURATION DE REGISTRES</w:t>
      </w:r>
    </w:p>
    <w:p w14:paraId="0E851C29" w14:textId="77777777" w:rsidR="00C934C9" w:rsidRPr="00C934C9" w:rsidRDefault="00C934C9" w:rsidP="00393AE1">
      <w:pPr>
        <w:pStyle w:val="Paragraphedeliste"/>
        <w:widowControl w:val="0"/>
        <w:numPr>
          <w:ilvl w:val="0"/>
          <w:numId w:val="40"/>
        </w:numPr>
        <w:spacing w:after="0"/>
        <w:jc w:val="both"/>
        <w:rPr>
          <w:rFonts w:cstheme="minorHAnsi"/>
          <w:b/>
          <w:u w:val="single"/>
        </w:rPr>
      </w:pPr>
      <w:r w:rsidRPr="00C934C9">
        <w:rPr>
          <w:rFonts w:cstheme="minorHAnsi"/>
          <w:sz w:val="20"/>
          <w:szCs w:val="20"/>
        </w:rPr>
        <w:t xml:space="preserve">DÉNOMINATION D’UNE VOIE « RUE DES OUCHES » </w:t>
      </w:r>
    </w:p>
    <w:p w14:paraId="23960100" w14:textId="77777777" w:rsidR="003E6038" w:rsidRPr="003E6038" w:rsidRDefault="003E6038" w:rsidP="003E6038">
      <w:pPr>
        <w:spacing w:after="0"/>
        <w:jc w:val="both"/>
        <w:rPr>
          <w:rFonts w:cstheme="minorHAnsi"/>
          <w:b/>
          <w:u w:val="single"/>
        </w:rPr>
      </w:pPr>
    </w:p>
    <w:p w14:paraId="4CB12801" w14:textId="77777777" w:rsidR="00C934C9" w:rsidRPr="00C934C9" w:rsidRDefault="00C934C9" w:rsidP="00C934C9">
      <w:pPr>
        <w:rPr>
          <w:b/>
        </w:rPr>
      </w:pPr>
      <w:r w:rsidRPr="00C934C9">
        <w:rPr>
          <w:b/>
        </w:rPr>
        <w:t>RENOUVELLEMENT DE LA CONVENTION D’ADHÉSION AU SERVICE DE REMPLACEMENT DU CENTRE DE GESTION DE LA FONCTION PUBLIQUE TERRITORIALE</w:t>
      </w:r>
    </w:p>
    <w:p w14:paraId="43588162" w14:textId="77777777" w:rsidR="00406DFC" w:rsidRPr="00406DFC" w:rsidRDefault="00406DFC" w:rsidP="00406DFC">
      <w:pPr>
        <w:widowControl w:val="0"/>
        <w:jc w:val="center"/>
        <w:rPr>
          <w:rFonts w:eastAsia="SF Compact Display Regular" w:cstheme="minorHAnsi"/>
        </w:rPr>
      </w:pPr>
    </w:p>
    <w:p w14:paraId="35687055" w14:textId="77777777" w:rsidR="00D45AA9" w:rsidRDefault="00406DFC" w:rsidP="00D45AA9">
      <w:pPr>
        <w:spacing w:after="0"/>
        <w:jc w:val="both"/>
        <w:rPr>
          <w:rFonts w:eastAsia="Calibri" w:cstheme="minorHAnsi"/>
        </w:rPr>
      </w:pPr>
      <w:r w:rsidRPr="00406DFC">
        <w:rPr>
          <w:rFonts w:eastAsia="Calibri" w:cstheme="minorHAnsi"/>
        </w:rPr>
        <w:t>La Convention d’adhésion au service de remplacement du Centre de Gestion est arrivée à échéance au 1</w:t>
      </w:r>
      <w:r w:rsidRPr="00406DFC">
        <w:rPr>
          <w:rFonts w:eastAsia="Calibri" w:cstheme="minorHAnsi"/>
          <w:vertAlign w:val="superscript"/>
        </w:rPr>
        <w:t>er</w:t>
      </w:r>
      <w:r w:rsidRPr="00406DFC">
        <w:rPr>
          <w:rFonts w:eastAsia="Calibri" w:cstheme="minorHAnsi"/>
        </w:rPr>
        <w:t xml:space="preserve"> décembre 2020. Par cette convention, la commune peut faire appel au CDG chaque fois que</w:t>
      </w:r>
      <w:r w:rsidR="00C934C9">
        <w:rPr>
          <w:rFonts w:eastAsia="Calibri" w:cstheme="minorHAnsi"/>
        </w:rPr>
        <w:t xml:space="preserve"> c’est</w:t>
      </w:r>
      <w:r w:rsidRPr="00406DFC">
        <w:rPr>
          <w:rFonts w:eastAsia="Calibri" w:cstheme="minorHAnsi"/>
        </w:rPr>
        <w:t xml:space="preserve"> nécessaire notamment pour pourvoir à l’indisponibilité momentanée des agents territoriaux, quelle que soit la filière dont ils relèvent pour satisfaire à un surcoût de travail de ses services.</w:t>
      </w:r>
      <w:r w:rsidR="00D45AA9">
        <w:rPr>
          <w:rFonts w:eastAsia="Calibri" w:cstheme="minorHAnsi"/>
        </w:rPr>
        <w:t xml:space="preserve"> </w:t>
      </w:r>
    </w:p>
    <w:p w14:paraId="02AA3DA8" w14:textId="77777777" w:rsidR="00406DFC" w:rsidRDefault="00687DAD" w:rsidP="00D45AA9">
      <w:pPr>
        <w:spacing w:after="0"/>
        <w:jc w:val="both"/>
        <w:rPr>
          <w:rFonts w:eastAsia="Calibri" w:cstheme="minorHAnsi"/>
        </w:rPr>
      </w:pPr>
      <w:r>
        <w:rPr>
          <w:rFonts w:eastAsia="Calibri" w:cstheme="minorHAnsi"/>
        </w:rPr>
        <w:t>L</w:t>
      </w:r>
      <w:r w:rsidR="00406DFC" w:rsidRPr="00406DFC">
        <w:rPr>
          <w:rFonts w:eastAsia="Calibri" w:cstheme="minorHAnsi"/>
        </w:rPr>
        <w:t>e conseil municipal décide de renouveler la convention d’adhésion au service de remplacement du Centre de Gestion du Territoire de Belfort pour une durée de 3 ans.</w:t>
      </w:r>
    </w:p>
    <w:p w14:paraId="580C022A" w14:textId="77777777" w:rsidR="00D45AA9" w:rsidRDefault="00D45AA9" w:rsidP="00D45AA9">
      <w:pPr>
        <w:spacing w:after="0"/>
        <w:jc w:val="both"/>
        <w:rPr>
          <w:rFonts w:eastAsia="Calibri" w:cstheme="minorHAnsi"/>
        </w:rPr>
      </w:pPr>
    </w:p>
    <w:p w14:paraId="5FBBDE93" w14:textId="77777777" w:rsidR="00D45AA9" w:rsidRPr="00C934C9" w:rsidRDefault="00D45AA9" w:rsidP="00D45AA9">
      <w:pPr>
        <w:spacing w:after="0"/>
        <w:jc w:val="center"/>
        <w:rPr>
          <w:rFonts w:cstheme="minorHAnsi"/>
          <w:b/>
        </w:rPr>
      </w:pPr>
      <w:r w:rsidRPr="00C934C9">
        <w:rPr>
          <w:rFonts w:cstheme="minorHAnsi"/>
          <w:b/>
        </w:rPr>
        <w:t>DECISION MODIFICATIVE N°1</w:t>
      </w:r>
    </w:p>
    <w:p w14:paraId="45568BAA" w14:textId="77777777" w:rsidR="00D45AA9" w:rsidRPr="00D45AA9" w:rsidRDefault="00D45AA9" w:rsidP="00D45AA9">
      <w:pPr>
        <w:spacing w:after="0"/>
        <w:jc w:val="center"/>
        <w:rPr>
          <w:rFonts w:cstheme="minorHAnsi"/>
          <w:b/>
          <w:u w:val="single"/>
        </w:rPr>
      </w:pPr>
    </w:p>
    <w:p w14:paraId="2438BF91" w14:textId="77777777" w:rsidR="00D45AA9" w:rsidRPr="00D45AA9" w:rsidRDefault="00D45AA9" w:rsidP="00D45AA9">
      <w:pPr>
        <w:spacing w:after="0"/>
        <w:jc w:val="both"/>
        <w:rPr>
          <w:rFonts w:cstheme="minorHAnsi"/>
          <w:b/>
          <w:u w:val="single"/>
        </w:rPr>
      </w:pPr>
      <w:r w:rsidRPr="00D45AA9">
        <w:rPr>
          <w:rFonts w:cstheme="minorHAnsi"/>
        </w:rPr>
        <w:t>Le mandatement des travaux d’enfouissement des réseaux secs de la rue du Stade nécessite une décision modificative budgétaire. Il est proposé au conseil municipal d’autoriser le transfert de crédits dont le détail figure dans le tableau ci-après :</w:t>
      </w:r>
    </w:p>
    <w:p w14:paraId="3019EA1B" w14:textId="77777777" w:rsidR="00D45AA9" w:rsidRPr="00D45AA9" w:rsidRDefault="00D45AA9" w:rsidP="00D45AA9">
      <w:pPr>
        <w:widowControl w:val="0"/>
        <w:tabs>
          <w:tab w:val="left" w:pos="900"/>
          <w:tab w:val="right" w:pos="7536"/>
        </w:tabs>
        <w:autoSpaceDE w:val="0"/>
        <w:autoSpaceDN w:val="0"/>
        <w:adjustRightInd w:val="0"/>
        <w:spacing w:after="0"/>
        <w:rPr>
          <w:rFonts w:cstheme="minorHAnsi"/>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993"/>
        <w:gridCol w:w="2562"/>
        <w:gridCol w:w="1977"/>
        <w:gridCol w:w="1978"/>
      </w:tblGrid>
      <w:tr w:rsidR="00D45AA9" w:rsidRPr="00D45AA9" w14:paraId="362778A3" w14:textId="77777777" w:rsidTr="00F071BF">
        <w:tc>
          <w:tcPr>
            <w:tcW w:w="2376" w:type="dxa"/>
            <w:shd w:val="clear" w:color="auto" w:fill="auto"/>
          </w:tcPr>
          <w:p w14:paraId="6D36CBC6" w14:textId="77777777" w:rsidR="00D45AA9" w:rsidRPr="00D45AA9" w:rsidRDefault="00D45AA9" w:rsidP="00D45AA9">
            <w:pPr>
              <w:widowControl w:val="0"/>
              <w:tabs>
                <w:tab w:val="left" w:pos="900"/>
                <w:tab w:val="right" w:pos="7536"/>
              </w:tabs>
              <w:autoSpaceDE w:val="0"/>
              <w:autoSpaceDN w:val="0"/>
              <w:adjustRightInd w:val="0"/>
              <w:spacing w:after="0"/>
              <w:rPr>
                <w:rFonts w:cstheme="minorHAnsi"/>
                <w:b/>
                <w:bCs/>
                <w:color w:val="000000"/>
              </w:rPr>
            </w:pPr>
            <w:r w:rsidRPr="00D45AA9">
              <w:rPr>
                <w:rFonts w:cstheme="minorHAnsi"/>
                <w:b/>
                <w:bCs/>
                <w:color w:val="000000"/>
              </w:rPr>
              <w:t>Chapitre</w:t>
            </w:r>
          </w:p>
        </w:tc>
        <w:tc>
          <w:tcPr>
            <w:tcW w:w="993" w:type="dxa"/>
            <w:shd w:val="clear" w:color="auto" w:fill="auto"/>
          </w:tcPr>
          <w:p w14:paraId="6A344D15" w14:textId="77777777" w:rsidR="00D45AA9" w:rsidRPr="00D45AA9" w:rsidRDefault="00D45AA9" w:rsidP="00D45AA9">
            <w:pPr>
              <w:widowControl w:val="0"/>
              <w:tabs>
                <w:tab w:val="left" w:pos="900"/>
                <w:tab w:val="right" w:pos="7536"/>
              </w:tabs>
              <w:autoSpaceDE w:val="0"/>
              <w:autoSpaceDN w:val="0"/>
              <w:adjustRightInd w:val="0"/>
              <w:spacing w:after="0"/>
              <w:rPr>
                <w:rFonts w:cstheme="minorHAnsi"/>
                <w:b/>
                <w:bCs/>
                <w:color w:val="000000"/>
              </w:rPr>
            </w:pPr>
            <w:r w:rsidRPr="00D45AA9">
              <w:rPr>
                <w:rFonts w:cstheme="minorHAnsi"/>
                <w:b/>
                <w:bCs/>
                <w:color w:val="000000"/>
              </w:rPr>
              <w:t xml:space="preserve">Article </w:t>
            </w:r>
          </w:p>
        </w:tc>
        <w:tc>
          <w:tcPr>
            <w:tcW w:w="2562" w:type="dxa"/>
            <w:shd w:val="clear" w:color="auto" w:fill="auto"/>
          </w:tcPr>
          <w:p w14:paraId="737E1D08" w14:textId="77777777" w:rsidR="00D45AA9" w:rsidRPr="00D45AA9" w:rsidRDefault="00D45AA9" w:rsidP="00D45AA9">
            <w:pPr>
              <w:widowControl w:val="0"/>
              <w:tabs>
                <w:tab w:val="left" w:pos="900"/>
                <w:tab w:val="right" w:pos="7536"/>
              </w:tabs>
              <w:autoSpaceDE w:val="0"/>
              <w:autoSpaceDN w:val="0"/>
              <w:adjustRightInd w:val="0"/>
              <w:spacing w:after="0"/>
              <w:rPr>
                <w:rFonts w:cstheme="minorHAnsi"/>
                <w:b/>
                <w:bCs/>
                <w:color w:val="000000"/>
              </w:rPr>
            </w:pPr>
            <w:r w:rsidRPr="00D45AA9">
              <w:rPr>
                <w:rFonts w:cstheme="minorHAnsi"/>
                <w:b/>
                <w:bCs/>
                <w:color w:val="000000"/>
              </w:rPr>
              <w:t>Désignation</w:t>
            </w:r>
          </w:p>
        </w:tc>
        <w:tc>
          <w:tcPr>
            <w:tcW w:w="1977" w:type="dxa"/>
            <w:shd w:val="clear" w:color="auto" w:fill="auto"/>
          </w:tcPr>
          <w:p w14:paraId="482CA628" w14:textId="77777777" w:rsidR="00D45AA9" w:rsidRPr="00D45AA9" w:rsidRDefault="00D45AA9" w:rsidP="00D45AA9">
            <w:pPr>
              <w:widowControl w:val="0"/>
              <w:tabs>
                <w:tab w:val="left" w:pos="900"/>
                <w:tab w:val="right" w:pos="7536"/>
              </w:tabs>
              <w:autoSpaceDE w:val="0"/>
              <w:autoSpaceDN w:val="0"/>
              <w:adjustRightInd w:val="0"/>
              <w:spacing w:after="0"/>
              <w:rPr>
                <w:rFonts w:cstheme="minorHAnsi"/>
                <w:b/>
                <w:bCs/>
                <w:color w:val="000000"/>
              </w:rPr>
            </w:pPr>
            <w:r w:rsidRPr="00D45AA9">
              <w:rPr>
                <w:rFonts w:cstheme="minorHAnsi"/>
                <w:b/>
                <w:bCs/>
                <w:color w:val="000000"/>
              </w:rPr>
              <w:t>Diminution sur crédits ouverts</w:t>
            </w:r>
          </w:p>
        </w:tc>
        <w:tc>
          <w:tcPr>
            <w:tcW w:w="1978" w:type="dxa"/>
            <w:shd w:val="clear" w:color="auto" w:fill="auto"/>
          </w:tcPr>
          <w:p w14:paraId="73EF15E2" w14:textId="77777777" w:rsidR="00D45AA9" w:rsidRPr="00D45AA9" w:rsidRDefault="00D45AA9" w:rsidP="00D45AA9">
            <w:pPr>
              <w:widowControl w:val="0"/>
              <w:tabs>
                <w:tab w:val="left" w:pos="900"/>
                <w:tab w:val="right" w:pos="7536"/>
              </w:tabs>
              <w:autoSpaceDE w:val="0"/>
              <w:autoSpaceDN w:val="0"/>
              <w:adjustRightInd w:val="0"/>
              <w:spacing w:after="0"/>
              <w:rPr>
                <w:rFonts w:cstheme="minorHAnsi"/>
                <w:b/>
                <w:bCs/>
                <w:color w:val="000000"/>
              </w:rPr>
            </w:pPr>
            <w:r w:rsidRPr="00D45AA9">
              <w:rPr>
                <w:rFonts w:cstheme="minorHAnsi"/>
                <w:b/>
                <w:bCs/>
                <w:color w:val="000000"/>
              </w:rPr>
              <w:t>Augmentation sur crédits ouverts</w:t>
            </w:r>
          </w:p>
        </w:tc>
      </w:tr>
      <w:tr w:rsidR="00D45AA9" w:rsidRPr="00D45AA9" w14:paraId="1F398EEE" w14:textId="77777777" w:rsidTr="00F071BF">
        <w:tc>
          <w:tcPr>
            <w:tcW w:w="2376" w:type="dxa"/>
            <w:shd w:val="clear" w:color="auto" w:fill="auto"/>
          </w:tcPr>
          <w:p w14:paraId="234BD0AB" w14:textId="77777777" w:rsidR="00D45AA9" w:rsidRPr="00D45AA9" w:rsidRDefault="00D45AA9" w:rsidP="00D45AA9">
            <w:pPr>
              <w:widowControl w:val="0"/>
              <w:tabs>
                <w:tab w:val="left" w:pos="900"/>
                <w:tab w:val="right" w:pos="7536"/>
              </w:tabs>
              <w:autoSpaceDE w:val="0"/>
              <w:autoSpaceDN w:val="0"/>
              <w:adjustRightInd w:val="0"/>
              <w:spacing w:after="0"/>
              <w:rPr>
                <w:rFonts w:cstheme="minorHAnsi"/>
                <w:b/>
                <w:bCs/>
                <w:color w:val="000000"/>
              </w:rPr>
            </w:pPr>
            <w:r w:rsidRPr="00D45AA9">
              <w:rPr>
                <w:rFonts w:cstheme="minorHAnsi"/>
                <w:b/>
                <w:bCs/>
                <w:color w:val="000000"/>
              </w:rPr>
              <w:t>204 – Subventions d’équipement versées</w:t>
            </w:r>
          </w:p>
        </w:tc>
        <w:tc>
          <w:tcPr>
            <w:tcW w:w="993" w:type="dxa"/>
            <w:shd w:val="clear" w:color="auto" w:fill="auto"/>
          </w:tcPr>
          <w:p w14:paraId="2E910697" w14:textId="77777777" w:rsidR="00D45AA9" w:rsidRPr="00D45AA9" w:rsidRDefault="00D45AA9" w:rsidP="00D45AA9">
            <w:pPr>
              <w:widowControl w:val="0"/>
              <w:tabs>
                <w:tab w:val="left" w:pos="900"/>
                <w:tab w:val="right" w:pos="7536"/>
              </w:tabs>
              <w:autoSpaceDE w:val="0"/>
              <w:autoSpaceDN w:val="0"/>
              <w:adjustRightInd w:val="0"/>
              <w:spacing w:after="0"/>
              <w:rPr>
                <w:rFonts w:cstheme="minorHAnsi"/>
                <w:b/>
                <w:bCs/>
                <w:color w:val="000000"/>
              </w:rPr>
            </w:pPr>
            <w:r w:rsidRPr="00D45AA9">
              <w:rPr>
                <w:rFonts w:cstheme="minorHAnsi"/>
                <w:b/>
                <w:bCs/>
                <w:color w:val="000000"/>
              </w:rPr>
              <w:t xml:space="preserve">204182 </w:t>
            </w:r>
          </w:p>
        </w:tc>
        <w:tc>
          <w:tcPr>
            <w:tcW w:w="2562" w:type="dxa"/>
            <w:shd w:val="clear" w:color="auto" w:fill="auto"/>
          </w:tcPr>
          <w:p w14:paraId="0CB699DD" w14:textId="77777777" w:rsidR="00D45AA9" w:rsidRPr="00D45AA9" w:rsidRDefault="00D45AA9" w:rsidP="00D45AA9">
            <w:pPr>
              <w:widowControl w:val="0"/>
              <w:tabs>
                <w:tab w:val="left" w:pos="900"/>
                <w:tab w:val="right" w:pos="7536"/>
              </w:tabs>
              <w:autoSpaceDE w:val="0"/>
              <w:autoSpaceDN w:val="0"/>
              <w:adjustRightInd w:val="0"/>
              <w:spacing w:after="0"/>
              <w:rPr>
                <w:rFonts w:cstheme="minorHAnsi"/>
                <w:b/>
                <w:bCs/>
                <w:color w:val="000000"/>
              </w:rPr>
            </w:pPr>
            <w:r w:rsidRPr="00D45AA9">
              <w:rPr>
                <w:rFonts w:cstheme="minorHAnsi"/>
                <w:b/>
                <w:bCs/>
                <w:color w:val="000000"/>
              </w:rPr>
              <w:t>Autres bâtiments et instal.</w:t>
            </w:r>
          </w:p>
        </w:tc>
        <w:tc>
          <w:tcPr>
            <w:tcW w:w="1977" w:type="dxa"/>
            <w:shd w:val="clear" w:color="auto" w:fill="auto"/>
          </w:tcPr>
          <w:p w14:paraId="54395FF1" w14:textId="77777777" w:rsidR="00D45AA9" w:rsidRPr="00D45AA9" w:rsidRDefault="00D45AA9" w:rsidP="00D45AA9">
            <w:pPr>
              <w:widowControl w:val="0"/>
              <w:tabs>
                <w:tab w:val="left" w:pos="900"/>
                <w:tab w:val="right" w:pos="7536"/>
              </w:tabs>
              <w:autoSpaceDE w:val="0"/>
              <w:autoSpaceDN w:val="0"/>
              <w:adjustRightInd w:val="0"/>
              <w:spacing w:after="0"/>
              <w:rPr>
                <w:rFonts w:cstheme="minorHAnsi"/>
                <w:b/>
                <w:bCs/>
                <w:color w:val="000000"/>
              </w:rPr>
            </w:pPr>
          </w:p>
        </w:tc>
        <w:tc>
          <w:tcPr>
            <w:tcW w:w="1978" w:type="dxa"/>
            <w:shd w:val="clear" w:color="auto" w:fill="auto"/>
          </w:tcPr>
          <w:p w14:paraId="38228448" w14:textId="77777777" w:rsidR="00D45AA9" w:rsidRPr="00D45AA9" w:rsidRDefault="00D45AA9" w:rsidP="00D45AA9">
            <w:pPr>
              <w:widowControl w:val="0"/>
              <w:tabs>
                <w:tab w:val="left" w:pos="900"/>
                <w:tab w:val="right" w:pos="7536"/>
              </w:tabs>
              <w:autoSpaceDE w:val="0"/>
              <w:autoSpaceDN w:val="0"/>
              <w:adjustRightInd w:val="0"/>
              <w:spacing w:after="0"/>
              <w:jc w:val="center"/>
              <w:rPr>
                <w:rFonts w:cstheme="minorHAnsi"/>
                <w:b/>
                <w:bCs/>
                <w:color w:val="000000"/>
              </w:rPr>
            </w:pPr>
            <w:r w:rsidRPr="00D45AA9">
              <w:rPr>
                <w:rFonts w:cstheme="minorHAnsi"/>
                <w:b/>
                <w:bCs/>
                <w:color w:val="000000"/>
              </w:rPr>
              <w:t>9 000 €</w:t>
            </w:r>
          </w:p>
        </w:tc>
      </w:tr>
      <w:tr w:rsidR="00D45AA9" w:rsidRPr="00D45AA9" w14:paraId="029E3D76" w14:textId="77777777" w:rsidTr="00F071BF">
        <w:tc>
          <w:tcPr>
            <w:tcW w:w="2376" w:type="dxa"/>
            <w:shd w:val="clear" w:color="auto" w:fill="auto"/>
          </w:tcPr>
          <w:p w14:paraId="7E2D12F4" w14:textId="77777777" w:rsidR="00D45AA9" w:rsidRPr="00D45AA9" w:rsidRDefault="00D45AA9" w:rsidP="00D45AA9">
            <w:pPr>
              <w:widowControl w:val="0"/>
              <w:tabs>
                <w:tab w:val="left" w:pos="900"/>
                <w:tab w:val="right" w:pos="7536"/>
              </w:tabs>
              <w:autoSpaceDE w:val="0"/>
              <w:autoSpaceDN w:val="0"/>
              <w:adjustRightInd w:val="0"/>
              <w:spacing w:after="0"/>
              <w:rPr>
                <w:rFonts w:cstheme="minorHAnsi"/>
                <w:b/>
                <w:bCs/>
                <w:color w:val="000000"/>
              </w:rPr>
            </w:pPr>
            <w:r w:rsidRPr="00D45AA9">
              <w:rPr>
                <w:rFonts w:cstheme="minorHAnsi"/>
                <w:b/>
                <w:bCs/>
                <w:color w:val="000000"/>
              </w:rPr>
              <w:t>21 – Immo corporelles</w:t>
            </w:r>
          </w:p>
        </w:tc>
        <w:tc>
          <w:tcPr>
            <w:tcW w:w="993" w:type="dxa"/>
            <w:shd w:val="clear" w:color="auto" w:fill="auto"/>
          </w:tcPr>
          <w:p w14:paraId="223D1A52" w14:textId="77777777" w:rsidR="00D45AA9" w:rsidRPr="00D45AA9" w:rsidRDefault="00D45AA9" w:rsidP="00D45AA9">
            <w:pPr>
              <w:widowControl w:val="0"/>
              <w:tabs>
                <w:tab w:val="left" w:pos="900"/>
                <w:tab w:val="right" w:pos="7536"/>
              </w:tabs>
              <w:autoSpaceDE w:val="0"/>
              <w:autoSpaceDN w:val="0"/>
              <w:adjustRightInd w:val="0"/>
              <w:spacing w:after="0"/>
              <w:rPr>
                <w:rFonts w:cstheme="minorHAnsi"/>
                <w:b/>
                <w:bCs/>
                <w:color w:val="000000"/>
              </w:rPr>
            </w:pPr>
            <w:r w:rsidRPr="00D45AA9">
              <w:rPr>
                <w:rFonts w:cstheme="minorHAnsi"/>
                <w:b/>
                <w:bCs/>
                <w:color w:val="000000"/>
              </w:rPr>
              <w:t>21538</w:t>
            </w:r>
          </w:p>
        </w:tc>
        <w:tc>
          <w:tcPr>
            <w:tcW w:w="2562" w:type="dxa"/>
            <w:shd w:val="clear" w:color="auto" w:fill="auto"/>
          </w:tcPr>
          <w:p w14:paraId="1D27830C" w14:textId="77777777" w:rsidR="00D45AA9" w:rsidRPr="00D45AA9" w:rsidRDefault="00D45AA9" w:rsidP="00D45AA9">
            <w:pPr>
              <w:widowControl w:val="0"/>
              <w:tabs>
                <w:tab w:val="left" w:pos="900"/>
                <w:tab w:val="right" w:pos="7536"/>
              </w:tabs>
              <w:autoSpaceDE w:val="0"/>
              <w:autoSpaceDN w:val="0"/>
              <w:adjustRightInd w:val="0"/>
              <w:spacing w:after="0"/>
              <w:rPr>
                <w:rFonts w:cstheme="minorHAnsi"/>
                <w:b/>
                <w:bCs/>
                <w:color w:val="000000"/>
              </w:rPr>
            </w:pPr>
            <w:r w:rsidRPr="00D45AA9">
              <w:rPr>
                <w:rFonts w:cstheme="minorHAnsi"/>
                <w:b/>
                <w:bCs/>
                <w:color w:val="000000"/>
              </w:rPr>
              <w:t>Autres réseaux</w:t>
            </w:r>
          </w:p>
        </w:tc>
        <w:tc>
          <w:tcPr>
            <w:tcW w:w="1977" w:type="dxa"/>
            <w:shd w:val="clear" w:color="auto" w:fill="auto"/>
          </w:tcPr>
          <w:p w14:paraId="0FDB333C" w14:textId="77777777" w:rsidR="00D45AA9" w:rsidRPr="00D45AA9" w:rsidRDefault="00D45AA9" w:rsidP="00D45AA9">
            <w:pPr>
              <w:widowControl w:val="0"/>
              <w:tabs>
                <w:tab w:val="left" w:pos="900"/>
                <w:tab w:val="right" w:pos="7536"/>
              </w:tabs>
              <w:autoSpaceDE w:val="0"/>
              <w:autoSpaceDN w:val="0"/>
              <w:adjustRightInd w:val="0"/>
              <w:spacing w:after="0"/>
              <w:jc w:val="center"/>
              <w:rPr>
                <w:rFonts w:cstheme="minorHAnsi"/>
                <w:b/>
                <w:bCs/>
                <w:color w:val="000000"/>
              </w:rPr>
            </w:pPr>
            <w:r w:rsidRPr="00D45AA9">
              <w:rPr>
                <w:rFonts w:cstheme="minorHAnsi"/>
                <w:b/>
                <w:bCs/>
                <w:color w:val="000000"/>
              </w:rPr>
              <w:t>9 000 €</w:t>
            </w:r>
          </w:p>
        </w:tc>
        <w:tc>
          <w:tcPr>
            <w:tcW w:w="1978" w:type="dxa"/>
            <w:shd w:val="clear" w:color="auto" w:fill="auto"/>
          </w:tcPr>
          <w:p w14:paraId="67495066" w14:textId="77777777" w:rsidR="00D45AA9" w:rsidRPr="00D45AA9" w:rsidRDefault="00D45AA9" w:rsidP="00D45AA9">
            <w:pPr>
              <w:widowControl w:val="0"/>
              <w:tabs>
                <w:tab w:val="left" w:pos="900"/>
                <w:tab w:val="right" w:pos="7536"/>
              </w:tabs>
              <w:autoSpaceDE w:val="0"/>
              <w:autoSpaceDN w:val="0"/>
              <w:adjustRightInd w:val="0"/>
              <w:spacing w:after="0"/>
              <w:rPr>
                <w:rFonts w:cstheme="minorHAnsi"/>
                <w:b/>
                <w:bCs/>
                <w:color w:val="000000"/>
              </w:rPr>
            </w:pPr>
          </w:p>
        </w:tc>
      </w:tr>
    </w:tbl>
    <w:p w14:paraId="0BA89AA2" w14:textId="77777777" w:rsidR="00D45AA9" w:rsidRPr="00D45AA9" w:rsidRDefault="00D45AA9" w:rsidP="00D45AA9">
      <w:pPr>
        <w:widowControl w:val="0"/>
        <w:tabs>
          <w:tab w:val="left" w:pos="900"/>
          <w:tab w:val="right" w:pos="7536"/>
        </w:tabs>
        <w:autoSpaceDE w:val="0"/>
        <w:autoSpaceDN w:val="0"/>
        <w:adjustRightInd w:val="0"/>
        <w:spacing w:after="0"/>
        <w:rPr>
          <w:rFonts w:cstheme="minorHAnsi"/>
          <w:b/>
          <w:bCs/>
          <w:color w:val="000000"/>
        </w:rPr>
      </w:pPr>
    </w:p>
    <w:p w14:paraId="5E40E642" w14:textId="77777777" w:rsidR="00D45AA9" w:rsidRDefault="00064166" w:rsidP="00D45AA9">
      <w:pPr>
        <w:spacing w:after="0"/>
        <w:jc w:val="center"/>
        <w:rPr>
          <w:rFonts w:cstheme="minorHAnsi"/>
        </w:rPr>
      </w:pPr>
      <w:r>
        <w:rPr>
          <w:rFonts w:cstheme="minorHAnsi"/>
        </w:rPr>
        <w:t>Le conseil municipal</w:t>
      </w:r>
      <w:r w:rsidR="00D45AA9" w:rsidRPr="00D45AA9">
        <w:rPr>
          <w:rFonts w:cstheme="minorHAnsi"/>
        </w:rPr>
        <w:t xml:space="preserve"> décide à la majorité d’approuver la présente décision modificative.</w:t>
      </w:r>
    </w:p>
    <w:p w14:paraId="7ACE65A7" w14:textId="77777777" w:rsidR="00687DAD" w:rsidRDefault="00687DAD" w:rsidP="00687DAD">
      <w:pPr>
        <w:spacing w:after="0"/>
        <w:rPr>
          <w:rFonts w:cstheme="minorHAnsi"/>
        </w:rPr>
      </w:pPr>
    </w:p>
    <w:p w14:paraId="5B1EB9F8" w14:textId="77777777" w:rsidR="00D57EFF" w:rsidRPr="00432733" w:rsidRDefault="00D57EFF" w:rsidP="00432733">
      <w:pPr>
        <w:widowControl w:val="0"/>
        <w:spacing w:after="0"/>
        <w:jc w:val="center"/>
        <w:rPr>
          <w:rFonts w:eastAsia="SF Compact Display Regular" w:cstheme="minorHAnsi"/>
          <w:b/>
        </w:rPr>
      </w:pPr>
      <w:r w:rsidRPr="00432733">
        <w:rPr>
          <w:rFonts w:cstheme="minorHAnsi"/>
          <w:b/>
        </w:rPr>
        <w:t>DÉLIBÉRATION RELATIVE À LA MISE EN OEUVRE D’UN GROUPEMENT DE COMMANDE PAR LE CENTRE DE GESTION DE LA FONCTION PUBLIQUE TERRITORIALE POUR L’ACHAT DE PRESTATIONS DE RELIURE ET DE RESTAURATION DE REGISTRES</w:t>
      </w:r>
    </w:p>
    <w:p w14:paraId="44D13423" w14:textId="77777777" w:rsidR="00D57EFF" w:rsidRPr="00432733" w:rsidRDefault="00D57EFF" w:rsidP="00D57EFF">
      <w:pPr>
        <w:pStyle w:val="FreeForm"/>
        <w:rPr>
          <w:rFonts w:asciiTheme="minorHAnsi" w:eastAsia="SF Compact Display Regular" w:hAnsiTheme="minorHAnsi" w:cstheme="minorHAnsi"/>
          <w:b/>
          <w:sz w:val="22"/>
          <w:szCs w:val="22"/>
        </w:rPr>
      </w:pPr>
    </w:p>
    <w:p w14:paraId="28CA02C6" w14:textId="77777777" w:rsidR="00D57EFF" w:rsidRPr="00D57EFF" w:rsidRDefault="00D57EFF" w:rsidP="00D57EFF">
      <w:pPr>
        <w:pStyle w:val="FreeForm"/>
        <w:jc w:val="both"/>
        <w:rPr>
          <w:rFonts w:asciiTheme="minorHAnsi" w:eastAsia="SF Compact Display Regular" w:hAnsiTheme="minorHAnsi" w:cstheme="minorHAnsi"/>
          <w:sz w:val="22"/>
          <w:szCs w:val="22"/>
        </w:rPr>
      </w:pPr>
      <w:r>
        <w:rPr>
          <w:rFonts w:asciiTheme="minorHAnsi" w:hAnsiTheme="minorHAnsi" w:cstheme="minorHAnsi"/>
          <w:sz w:val="22"/>
          <w:szCs w:val="22"/>
        </w:rPr>
        <w:t xml:space="preserve"> Le </w:t>
      </w:r>
      <w:r w:rsidRPr="00D57EFF">
        <w:rPr>
          <w:rFonts w:asciiTheme="minorHAnsi" w:hAnsiTheme="minorHAnsi" w:cstheme="minorHAnsi"/>
          <w:sz w:val="22"/>
          <w:szCs w:val="22"/>
        </w:rPr>
        <w:t>Centre de Gestion de la Fonction Publique Territoriale propos</w:t>
      </w:r>
      <w:r>
        <w:rPr>
          <w:rFonts w:asciiTheme="minorHAnsi" w:hAnsiTheme="minorHAnsi" w:cstheme="minorHAnsi"/>
          <w:sz w:val="22"/>
          <w:szCs w:val="22"/>
        </w:rPr>
        <w:t>e</w:t>
      </w:r>
      <w:r w:rsidRPr="00D57EFF">
        <w:rPr>
          <w:rFonts w:asciiTheme="minorHAnsi" w:hAnsiTheme="minorHAnsi" w:cstheme="minorHAnsi"/>
          <w:sz w:val="22"/>
          <w:szCs w:val="22"/>
        </w:rPr>
        <w:t xml:space="preserve"> aux collectivités de passer pour leur compte un groupement de commandes destiné à acheter une prestation de reliure et de restauration de registres.</w:t>
      </w:r>
      <w:r w:rsidRPr="00D57EFF">
        <w:rPr>
          <w:rFonts w:asciiTheme="minorHAnsi" w:hAnsiTheme="minorHAnsi" w:cstheme="minorHAnsi"/>
          <w:sz w:val="22"/>
          <w:szCs w:val="22"/>
        </w:rPr>
        <w:br/>
        <w:t>L’idée de ce groupement est tout simplement de permettre une optimisation des coûts dans le respect des obligations imposées aussi bien par le code général des collectivités territoriales que par celui du patrimoine et naturellement celui de la commande publique. Il aura en outre une dimension scientifique puisqu’il associera les Archives départementales du département du Territoire de Belfort.</w:t>
      </w:r>
    </w:p>
    <w:p w14:paraId="68D93A86" w14:textId="77777777" w:rsidR="00D57EFF" w:rsidRPr="00D57EFF" w:rsidRDefault="00D57EFF" w:rsidP="00432733">
      <w:pPr>
        <w:pStyle w:val="FreeForm"/>
        <w:jc w:val="both"/>
        <w:rPr>
          <w:rFonts w:asciiTheme="minorHAnsi" w:eastAsia="SF Compact Display Regular" w:hAnsiTheme="minorHAnsi" w:cstheme="minorHAnsi"/>
          <w:sz w:val="22"/>
          <w:szCs w:val="22"/>
        </w:rPr>
      </w:pPr>
      <w:r w:rsidRPr="00D57EFF">
        <w:rPr>
          <w:rFonts w:asciiTheme="minorHAnsi" w:hAnsiTheme="minorHAnsi" w:cstheme="minorHAnsi"/>
          <w:sz w:val="22"/>
          <w:szCs w:val="22"/>
        </w:rPr>
        <w:lastRenderedPageBreak/>
        <w:t>Ce groupement de commandes sera lancé en décembre 2020 pour couvrir une période de 3 ans à compter du 1er mars  2021.</w:t>
      </w:r>
    </w:p>
    <w:p w14:paraId="70A7034A" w14:textId="77777777" w:rsidR="00D57EFF" w:rsidRPr="00D57EFF" w:rsidRDefault="00D57EFF" w:rsidP="00432733">
      <w:pPr>
        <w:pStyle w:val="FreeForm"/>
        <w:jc w:val="both"/>
        <w:rPr>
          <w:rFonts w:asciiTheme="minorHAnsi" w:eastAsia="SF Compact Display Regular" w:hAnsiTheme="minorHAnsi" w:cstheme="minorHAnsi"/>
          <w:sz w:val="22"/>
          <w:szCs w:val="22"/>
        </w:rPr>
      </w:pPr>
      <w:r w:rsidRPr="00D57EFF">
        <w:rPr>
          <w:rFonts w:asciiTheme="minorHAnsi" w:hAnsiTheme="minorHAnsi" w:cstheme="minorHAnsi"/>
          <w:sz w:val="22"/>
          <w:szCs w:val="22"/>
        </w:rPr>
        <w:t xml:space="preserve">Chaque bon de commande émis comprendra des prestations pour les communes qui auront fait connaitre leurs besoins. </w:t>
      </w:r>
    </w:p>
    <w:p w14:paraId="52361B34" w14:textId="77777777" w:rsidR="00D57EFF" w:rsidRPr="00D57EFF" w:rsidRDefault="00D57EFF" w:rsidP="00432733">
      <w:pPr>
        <w:pStyle w:val="FreeForm"/>
        <w:jc w:val="both"/>
        <w:rPr>
          <w:rFonts w:asciiTheme="minorHAnsi" w:eastAsia="SF Compact Display Regular" w:hAnsiTheme="minorHAnsi" w:cstheme="minorHAnsi"/>
          <w:sz w:val="22"/>
          <w:szCs w:val="22"/>
        </w:rPr>
      </w:pPr>
      <w:r w:rsidRPr="00D57EFF">
        <w:rPr>
          <w:rFonts w:asciiTheme="minorHAnsi" w:hAnsiTheme="minorHAnsi" w:cstheme="minorHAnsi"/>
          <w:sz w:val="22"/>
          <w:szCs w:val="22"/>
        </w:rPr>
        <w:t>Des frais de gestion du groupement de commande de 8,5% sont appliqués par bon de commande émis et répartis entre chaque adhérent figurant sur ce dernier.</w:t>
      </w:r>
    </w:p>
    <w:p w14:paraId="00BE7455" w14:textId="77777777" w:rsidR="00D57EFF" w:rsidRPr="00D57EFF" w:rsidRDefault="00D57EFF" w:rsidP="00432733">
      <w:pPr>
        <w:pStyle w:val="FreeForm"/>
        <w:jc w:val="both"/>
        <w:rPr>
          <w:rFonts w:asciiTheme="minorHAnsi" w:eastAsia="SF Compact Display Regular" w:hAnsiTheme="minorHAnsi" w:cstheme="minorHAnsi"/>
          <w:sz w:val="22"/>
          <w:szCs w:val="22"/>
        </w:rPr>
      </w:pPr>
      <w:r w:rsidRPr="00D57EFF">
        <w:rPr>
          <w:rFonts w:asciiTheme="minorHAnsi" w:hAnsiTheme="minorHAnsi" w:cstheme="minorHAnsi"/>
          <w:sz w:val="22"/>
          <w:szCs w:val="22"/>
        </w:rPr>
        <w:t>L’avantage d’un tel groupement est indéniable. Outre l’unité scientifique du département qui s’en trouvera de beaucoup facilitée, elle permettra de tirer les coûts très bas en procédant à renégociation des prix à chaque bon de commande.</w:t>
      </w:r>
    </w:p>
    <w:p w14:paraId="25819D93" w14:textId="77777777" w:rsidR="00D57EFF" w:rsidRPr="00D57EFF" w:rsidRDefault="00D57EFF" w:rsidP="00432733">
      <w:pPr>
        <w:pStyle w:val="FreeForm"/>
        <w:jc w:val="both"/>
        <w:rPr>
          <w:rFonts w:asciiTheme="minorHAnsi" w:eastAsia="SF Compact Display Regular" w:hAnsiTheme="minorHAnsi" w:cstheme="minorHAnsi"/>
          <w:sz w:val="22"/>
          <w:szCs w:val="22"/>
        </w:rPr>
      </w:pPr>
      <w:r w:rsidRPr="00D57EFF">
        <w:rPr>
          <w:rFonts w:asciiTheme="minorHAnsi" w:hAnsiTheme="minorHAnsi" w:cstheme="minorHAnsi"/>
          <w:sz w:val="22"/>
          <w:szCs w:val="22"/>
        </w:rPr>
        <w:t xml:space="preserve">La commune reste libre de faire autrement si elle trouve mieux ailleurs. </w:t>
      </w:r>
    </w:p>
    <w:p w14:paraId="7886C8D2" w14:textId="77777777" w:rsidR="00D57EFF" w:rsidRPr="00D57EFF" w:rsidRDefault="00D57EFF" w:rsidP="00432733">
      <w:pPr>
        <w:pStyle w:val="FreeForm"/>
        <w:jc w:val="both"/>
        <w:rPr>
          <w:rFonts w:asciiTheme="minorHAnsi" w:eastAsia="SF Compact Display Regular" w:hAnsiTheme="minorHAnsi" w:cstheme="minorHAnsi"/>
          <w:sz w:val="22"/>
          <w:szCs w:val="22"/>
        </w:rPr>
      </w:pPr>
      <w:r>
        <w:rPr>
          <w:rFonts w:asciiTheme="minorHAnsi" w:hAnsiTheme="minorHAnsi" w:cstheme="minorHAnsi"/>
          <w:sz w:val="22"/>
          <w:szCs w:val="22"/>
        </w:rPr>
        <w:t>L</w:t>
      </w:r>
      <w:r w:rsidRPr="00D57EFF">
        <w:rPr>
          <w:rFonts w:asciiTheme="minorHAnsi" w:hAnsiTheme="minorHAnsi" w:cstheme="minorHAnsi"/>
          <w:sz w:val="22"/>
          <w:szCs w:val="22"/>
        </w:rPr>
        <w:t xml:space="preserve">e conseil municipal  mandate le Centre </w:t>
      </w:r>
      <w:r>
        <w:rPr>
          <w:rFonts w:asciiTheme="minorHAnsi" w:hAnsiTheme="minorHAnsi" w:cstheme="minorHAnsi"/>
          <w:sz w:val="22"/>
          <w:szCs w:val="22"/>
        </w:rPr>
        <w:t>de</w:t>
      </w:r>
      <w:r w:rsidRPr="00D57EFF">
        <w:rPr>
          <w:rFonts w:asciiTheme="minorHAnsi" w:hAnsiTheme="minorHAnsi" w:cstheme="minorHAnsi"/>
          <w:sz w:val="22"/>
          <w:szCs w:val="22"/>
        </w:rPr>
        <w:t xml:space="preserve"> Gestion de la Fonction Publique Territoriale pour ce groupement de commandes</w:t>
      </w:r>
    </w:p>
    <w:p w14:paraId="65D32360" w14:textId="77777777" w:rsidR="00D57EFF" w:rsidRDefault="00D57EFF" w:rsidP="00432733">
      <w:pPr>
        <w:pStyle w:val="FreeForm"/>
        <w:jc w:val="both"/>
        <w:rPr>
          <w:rFonts w:asciiTheme="minorHAnsi" w:hAnsiTheme="minorHAnsi" w:cstheme="minorHAnsi"/>
          <w:sz w:val="22"/>
          <w:szCs w:val="22"/>
        </w:rPr>
      </w:pPr>
      <w:r w:rsidRPr="00D57EFF">
        <w:rPr>
          <w:rFonts w:asciiTheme="minorHAnsi" w:hAnsiTheme="minorHAnsi" w:cstheme="minorHAnsi"/>
          <w:sz w:val="22"/>
          <w:szCs w:val="22"/>
        </w:rPr>
        <w:t>Le conseil municipal,</w:t>
      </w:r>
      <w:r w:rsidR="00432733" w:rsidRPr="00432733">
        <w:rPr>
          <w:rFonts w:asciiTheme="minorHAnsi" w:hAnsiTheme="minorHAnsi" w:cstheme="minorHAnsi"/>
          <w:sz w:val="22"/>
          <w:szCs w:val="22"/>
        </w:rPr>
        <w:t xml:space="preserve"> </w:t>
      </w:r>
      <w:r w:rsidR="00432733" w:rsidRPr="00D57EFF">
        <w:rPr>
          <w:rFonts w:asciiTheme="minorHAnsi" w:hAnsiTheme="minorHAnsi" w:cstheme="minorHAnsi"/>
          <w:sz w:val="22"/>
          <w:szCs w:val="22"/>
        </w:rPr>
        <w:t>adopte la pré</w:t>
      </w:r>
      <w:r w:rsidR="00432733" w:rsidRPr="00D57EFF">
        <w:rPr>
          <w:rFonts w:asciiTheme="minorHAnsi" w:hAnsiTheme="minorHAnsi" w:cstheme="minorHAnsi"/>
          <w:sz w:val="22"/>
          <w:szCs w:val="22"/>
          <w:lang w:val="it-IT"/>
        </w:rPr>
        <w:t>sente</w:t>
      </w:r>
      <w:r w:rsidR="005B6291">
        <w:rPr>
          <w:rFonts w:asciiTheme="minorHAnsi" w:hAnsiTheme="minorHAnsi" w:cstheme="minorHAnsi"/>
          <w:sz w:val="22"/>
          <w:szCs w:val="22"/>
          <w:lang w:val="it-IT"/>
        </w:rPr>
        <w:t xml:space="preserve"> </w:t>
      </w:r>
      <w:r w:rsidR="00432733" w:rsidRPr="00D57EFF">
        <w:rPr>
          <w:rFonts w:asciiTheme="minorHAnsi" w:hAnsiTheme="minorHAnsi" w:cstheme="minorHAnsi"/>
          <w:sz w:val="22"/>
          <w:szCs w:val="22"/>
          <w:lang w:val="it-IT"/>
        </w:rPr>
        <w:t xml:space="preserve"> </w:t>
      </w:r>
      <w:r w:rsidR="00A642C0">
        <w:rPr>
          <w:rFonts w:asciiTheme="minorHAnsi" w:hAnsiTheme="minorHAnsi" w:cstheme="minorHAnsi"/>
          <w:sz w:val="22"/>
          <w:szCs w:val="22"/>
          <w:lang w:val="it-IT"/>
        </w:rPr>
        <w:t xml:space="preserve">délibération </w:t>
      </w:r>
      <w:r w:rsidR="005B6291">
        <w:rPr>
          <w:rFonts w:asciiTheme="minorHAnsi" w:hAnsiTheme="minorHAnsi" w:cstheme="minorHAnsi"/>
          <w:sz w:val="22"/>
          <w:szCs w:val="22"/>
        </w:rPr>
        <w:t xml:space="preserve"> </w:t>
      </w:r>
      <w:r w:rsidR="00432733">
        <w:rPr>
          <w:rFonts w:asciiTheme="minorHAnsi" w:hAnsiTheme="minorHAnsi" w:cstheme="minorHAnsi"/>
          <w:sz w:val="22"/>
          <w:szCs w:val="22"/>
        </w:rPr>
        <w:t xml:space="preserve"> à l’unanimité</w:t>
      </w:r>
      <w:r w:rsidR="00A642C0">
        <w:rPr>
          <w:rFonts w:asciiTheme="minorHAnsi" w:hAnsiTheme="minorHAnsi" w:cstheme="minorHAnsi"/>
          <w:sz w:val="22"/>
          <w:szCs w:val="22"/>
        </w:rPr>
        <w:t>.</w:t>
      </w:r>
    </w:p>
    <w:p w14:paraId="7000FE80" w14:textId="77777777" w:rsidR="000E3ECC" w:rsidRDefault="000E3ECC" w:rsidP="00432733">
      <w:pPr>
        <w:pStyle w:val="FreeForm"/>
        <w:jc w:val="both"/>
        <w:rPr>
          <w:rFonts w:asciiTheme="minorHAnsi" w:hAnsiTheme="minorHAnsi" w:cstheme="minorHAnsi"/>
          <w:sz w:val="22"/>
          <w:szCs w:val="22"/>
        </w:rPr>
      </w:pPr>
    </w:p>
    <w:p w14:paraId="71307287" w14:textId="77777777" w:rsidR="000E3ECC" w:rsidRPr="000E3ECC" w:rsidRDefault="000E3ECC" w:rsidP="000E3ECC">
      <w:pPr>
        <w:spacing w:after="0"/>
        <w:jc w:val="center"/>
        <w:rPr>
          <w:rFonts w:cstheme="minorHAnsi"/>
          <w:b/>
        </w:rPr>
      </w:pPr>
      <w:r w:rsidRPr="000E3ECC">
        <w:rPr>
          <w:rFonts w:cstheme="minorHAnsi"/>
          <w:b/>
        </w:rPr>
        <w:t xml:space="preserve">DÉNOMINATION D’UNE VOIE « RUE DES OUCHES » </w:t>
      </w:r>
    </w:p>
    <w:p w14:paraId="6AA692F6" w14:textId="77777777" w:rsidR="000E3ECC" w:rsidRPr="000E3ECC" w:rsidRDefault="000E3ECC" w:rsidP="000E3ECC">
      <w:pPr>
        <w:spacing w:after="0"/>
        <w:rPr>
          <w:rFonts w:cstheme="minorHAnsi"/>
        </w:rPr>
      </w:pPr>
    </w:p>
    <w:p w14:paraId="1360D331" w14:textId="77777777" w:rsidR="000E3ECC" w:rsidRPr="000E3ECC" w:rsidRDefault="000E3ECC" w:rsidP="000E3ECC">
      <w:pPr>
        <w:spacing w:after="0"/>
        <w:jc w:val="both"/>
        <w:rPr>
          <w:rFonts w:cstheme="minorHAnsi"/>
        </w:rPr>
      </w:pPr>
      <w:r>
        <w:rPr>
          <w:rFonts w:cstheme="minorHAnsi"/>
        </w:rPr>
        <w:t>I</w:t>
      </w:r>
      <w:r w:rsidRPr="000E3ECC">
        <w:rPr>
          <w:rFonts w:cstheme="minorHAnsi"/>
        </w:rPr>
        <w:t xml:space="preserve">l appartient au conseil municipal de choisir, par délibération, le nom à donner aux rues. La dénomination des voies communales, et principalement à caractère de rue, est laissée au libre choix du Conseil municipal dont la délibération est exécutoire par elle-même. Le numérotage des habitations constitue une mesure de police générale que le maire peut prescrire en application de l’article L2213-28 du CGCT aux termes duquel « dans toutes les communes où l’opération est nécessaire, le numérotage des maisons est exécuté pour la première fois à la charge de la commune. L’entretien du numérotage est à la charge du propriétaire qui doit se conformer aux instructions ministérielles ». </w:t>
      </w:r>
    </w:p>
    <w:p w14:paraId="0492C0E4" w14:textId="77777777" w:rsidR="000E3ECC" w:rsidRPr="000E3ECC" w:rsidRDefault="000E3ECC" w:rsidP="001474E2">
      <w:pPr>
        <w:widowControl w:val="0"/>
        <w:spacing w:after="0"/>
        <w:jc w:val="both"/>
        <w:rPr>
          <w:rFonts w:cstheme="minorHAnsi"/>
        </w:rPr>
      </w:pPr>
      <w:r w:rsidRPr="000E3ECC">
        <w:rPr>
          <w:rFonts w:cstheme="minorHAnsi"/>
        </w:rPr>
        <w:t xml:space="preserve">Jusqu’à ce jour, la voie créée suite au permis d’aménager déposé par la SCI BOURQUIN Immo n’était pas nommée puisqu’aucune habitation n’y avait son entrée principale. Or, des constructions sont désormais prévues dans cette rue et il est donc nécessaire de leur attribuer une adresse. En accord avec le pétitionnaire, il est proposé au Conseil Municipal : </w:t>
      </w:r>
    </w:p>
    <w:p w14:paraId="0CFEA640" w14:textId="77777777" w:rsidR="000E3ECC" w:rsidRPr="001474E2" w:rsidRDefault="000E3ECC" w:rsidP="001474E2">
      <w:pPr>
        <w:widowControl w:val="0"/>
        <w:numPr>
          <w:ilvl w:val="0"/>
          <w:numId w:val="32"/>
        </w:numPr>
        <w:spacing w:after="0" w:line="240" w:lineRule="auto"/>
        <w:rPr>
          <w:rFonts w:cstheme="minorHAnsi"/>
        </w:rPr>
      </w:pPr>
      <w:r w:rsidRPr="001474E2">
        <w:rPr>
          <w:rFonts w:cstheme="minorHAnsi"/>
        </w:rPr>
        <w:t>de NOMMER cette voie: rue des Ouches</w:t>
      </w:r>
    </w:p>
    <w:p w14:paraId="203C9A4D" w14:textId="77777777" w:rsidR="000E3ECC" w:rsidRPr="00874CBE" w:rsidRDefault="000E3ECC" w:rsidP="001474E2">
      <w:pPr>
        <w:spacing w:after="0"/>
        <w:jc w:val="center"/>
        <w:rPr>
          <w:rFonts w:ascii="Comic Sans MS" w:hAnsi="Comic Sans MS"/>
          <w:sz w:val="20"/>
          <w:szCs w:val="20"/>
          <w:u w:val="single"/>
        </w:rPr>
      </w:pPr>
      <w:r w:rsidRPr="000E3ECC">
        <w:rPr>
          <w:rFonts w:cstheme="minorHAnsi"/>
          <w:u w:val="single"/>
        </w:rPr>
        <w:t>Adopté à l’unanimité</w:t>
      </w:r>
    </w:p>
    <w:p w14:paraId="4FF84687" w14:textId="77777777" w:rsidR="000E3ECC" w:rsidRPr="001474E2" w:rsidRDefault="000E3ECC" w:rsidP="001474E2">
      <w:pPr>
        <w:spacing w:after="0"/>
        <w:jc w:val="center"/>
        <w:rPr>
          <w:rFonts w:cstheme="minorHAnsi"/>
          <w:sz w:val="20"/>
          <w:szCs w:val="20"/>
          <w:u w:val="single"/>
        </w:rPr>
      </w:pPr>
      <w:r w:rsidRPr="001474E2">
        <w:rPr>
          <w:rFonts w:cstheme="minorHAnsi"/>
          <w:sz w:val="20"/>
          <w:szCs w:val="20"/>
          <w:u w:val="single"/>
        </w:rPr>
        <w:t>Cette présente délibération annule et remplace la délibération n° 30-2020</w:t>
      </w:r>
    </w:p>
    <w:p w14:paraId="02B6789F" w14:textId="77777777" w:rsidR="000E3ECC" w:rsidRPr="001474E2" w:rsidRDefault="000E3ECC" w:rsidP="00432733">
      <w:pPr>
        <w:pStyle w:val="FreeForm"/>
        <w:jc w:val="both"/>
        <w:rPr>
          <w:rFonts w:asciiTheme="minorHAnsi" w:hAnsiTheme="minorHAnsi" w:cstheme="minorHAnsi"/>
          <w:sz w:val="20"/>
          <w:szCs w:val="20"/>
        </w:rPr>
      </w:pPr>
    </w:p>
    <w:p w14:paraId="2D3E1B7E" w14:textId="77777777" w:rsidR="005B6291" w:rsidRDefault="005B6291" w:rsidP="00432733">
      <w:pPr>
        <w:pStyle w:val="FreeForm"/>
        <w:jc w:val="both"/>
        <w:rPr>
          <w:rFonts w:asciiTheme="minorHAnsi" w:hAnsiTheme="minorHAnsi" w:cstheme="minorHAnsi"/>
          <w:sz w:val="22"/>
          <w:szCs w:val="22"/>
        </w:rPr>
      </w:pPr>
    </w:p>
    <w:p w14:paraId="42B17F4D" w14:textId="77777777" w:rsidR="005B6291" w:rsidRPr="00D57EFF" w:rsidRDefault="005B6291" w:rsidP="00432733">
      <w:pPr>
        <w:pStyle w:val="FreeForm"/>
        <w:jc w:val="both"/>
        <w:rPr>
          <w:rFonts w:asciiTheme="minorHAnsi" w:eastAsia="SF Compact Display Regular" w:hAnsiTheme="minorHAnsi" w:cstheme="minorHAnsi"/>
          <w:sz w:val="22"/>
          <w:szCs w:val="22"/>
        </w:rPr>
      </w:pPr>
    </w:p>
    <w:p w14:paraId="2E6D853D" w14:textId="77777777" w:rsidR="00D57EFF" w:rsidRPr="00D57EFF" w:rsidRDefault="00D57EFF" w:rsidP="00D57EFF">
      <w:pPr>
        <w:pStyle w:val="FreeForm"/>
        <w:jc w:val="both"/>
        <w:rPr>
          <w:rFonts w:asciiTheme="minorHAnsi" w:eastAsia="SF Compact Display Regular" w:hAnsiTheme="minorHAnsi" w:cstheme="minorHAnsi"/>
          <w:sz w:val="22"/>
          <w:szCs w:val="22"/>
        </w:rPr>
      </w:pPr>
    </w:p>
    <w:sectPr w:rsidR="00D57EFF" w:rsidRPr="00D57EFF" w:rsidSect="004950B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0EA96" w14:textId="77777777" w:rsidR="002F54E0" w:rsidRDefault="002F54E0" w:rsidP="00C43BF0">
      <w:pPr>
        <w:spacing w:after="0" w:line="240" w:lineRule="auto"/>
      </w:pPr>
      <w:r>
        <w:separator/>
      </w:r>
    </w:p>
  </w:endnote>
  <w:endnote w:type="continuationSeparator" w:id="0">
    <w:p w14:paraId="3B6ED0A2" w14:textId="77777777" w:rsidR="002F54E0" w:rsidRDefault="002F54E0" w:rsidP="00C4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honburi">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Frutiger-Light">
    <w:altName w:val="Times New Roman"/>
    <w:panose1 w:val="020B0604020202020204"/>
    <w:charset w:val="00"/>
    <w:family w:val="auto"/>
    <w:pitch w:val="default"/>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SF Compact Display Regular">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F77F" w14:textId="77777777" w:rsidR="00D814F5" w:rsidRDefault="00D814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A6BB" w14:textId="77777777" w:rsidR="00D814F5" w:rsidRDefault="00D814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06A3" w14:textId="77777777" w:rsidR="00D814F5" w:rsidRDefault="00D814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22BAC" w14:textId="77777777" w:rsidR="002F54E0" w:rsidRDefault="002F54E0" w:rsidP="00C43BF0">
      <w:pPr>
        <w:spacing w:after="0" w:line="240" w:lineRule="auto"/>
      </w:pPr>
      <w:r>
        <w:separator/>
      </w:r>
    </w:p>
  </w:footnote>
  <w:footnote w:type="continuationSeparator" w:id="0">
    <w:p w14:paraId="0A4F8DC1" w14:textId="77777777" w:rsidR="002F54E0" w:rsidRDefault="002F54E0" w:rsidP="00C43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E242" w14:textId="77777777" w:rsidR="00D814F5" w:rsidRDefault="00D814F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D3BF" w14:textId="77777777" w:rsidR="00D814F5" w:rsidRDefault="00D814F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6FE4" w14:textId="77777777" w:rsidR="00D814F5" w:rsidRDefault="00D814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74pt;height:174pt" o:bullet="t">
        <v:imagedata r:id="rId1" o:title="clip_image001"/>
      </v:shape>
    </w:pict>
  </w:numPicBullet>
  <w:abstractNum w:abstractNumId="0" w15:restartNumberingAfterBreak="0">
    <w:nsid w:val="00000001"/>
    <w:multiLevelType w:val="multilevel"/>
    <w:tmpl w:val="00000001"/>
    <w:lvl w:ilvl="0">
      <w:start w:val="1"/>
      <w:numFmt w:val="bullet"/>
      <w:lvlText w:val="·"/>
      <w:lvlJc w:val="left"/>
      <w:pPr>
        <w:tabs>
          <w:tab w:val="num" w:pos="0"/>
        </w:tabs>
        <w:ind w:left="0" w:firstLine="0"/>
      </w:pPr>
      <w:rPr>
        <w:rFonts w:ascii="Times" w:hAnsi="Times"/>
        <w:color w:val="000000"/>
        <w:position w:val="0"/>
        <w:sz w:val="24"/>
        <w:vertAlign w:val="baseline"/>
      </w:rPr>
    </w:lvl>
    <w:lvl w:ilvl="1">
      <w:start w:val="1"/>
      <w:numFmt w:val="bullet"/>
      <w:lvlText w:val="o"/>
      <w:lvlJc w:val="left"/>
      <w:pPr>
        <w:tabs>
          <w:tab w:val="num" w:pos="0"/>
        </w:tabs>
        <w:ind w:left="0" w:firstLine="0"/>
      </w:pPr>
      <w:rPr>
        <w:rFonts w:ascii="Courier New" w:hAnsi="Courier New"/>
        <w:color w:val="000000"/>
        <w:position w:val="0"/>
        <w:sz w:val="24"/>
        <w:vertAlign w:val="baseline"/>
      </w:rPr>
    </w:lvl>
    <w:lvl w:ilvl="2">
      <w:start w:val="1"/>
      <w:numFmt w:val="bullet"/>
      <w:lvlText w:val=""/>
      <w:lvlJc w:val="left"/>
      <w:pPr>
        <w:tabs>
          <w:tab w:val="num" w:pos="0"/>
        </w:tabs>
        <w:ind w:left="0" w:firstLine="0"/>
      </w:pPr>
      <w:rPr>
        <w:rFonts w:ascii="Wingdings" w:hAnsi="Wingdings"/>
        <w:color w:val="000000"/>
        <w:position w:val="0"/>
        <w:sz w:val="24"/>
        <w:vertAlign w:val="baseline"/>
      </w:rPr>
    </w:lvl>
    <w:lvl w:ilvl="3">
      <w:start w:val="1"/>
      <w:numFmt w:val="bullet"/>
      <w:lvlText w:val="·"/>
      <w:lvlJc w:val="left"/>
      <w:pPr>
        <w:tabs>
          <w:tab w:val="num" w:pos="0"/>
        </w:tabs>
        <w:ind w:left="0" w:firstLine="0"/>
      </w:pPr>
      <w:rPr>
        <w:rFonts w:ascii="Times" w:hAnsi="Times"/>
        <w:color w:val="000000"/>
        <w:position w:val="0"/>
        <w:sz w:val="24"/>
        <w:vertAlign w:val="baseline"/>
      </w:rPr>
    </w:lvl>
    <w:lvl w:ilvl="4">
      <w:start w:val="1"/>
      <w:numFmt w:val="bullet"/>
      <w:lvlText w:val="o"/>
      <w:lvlJc w:val="left"/>
      <w:pPr>
        <w:tabs>
          <w:tab w:val="num" w:pos="0"/>
        </w:tabs>
        <w:ind w:left="0" w:firstLine="0"/>
      </w:pPr>
      <w:rPr>
        <w:rFonts w:ascii="Courier New" w:hAnsi="Courier New"/>
        <w:color w:val="000000"/>
        <w:position w:val="0"/>
        <w:sz w:val="24"/>
        <w:vertAlign w:val="baseline"/>
      </w:rPr>
    </w:lvl>
    <w:lvl w:ilvl="5">
      <w:start w:val="1"/>
      <w:numFmt w:val="bullet"/>
      <w:lvlText w:val=""/>
      <w:lvlJc w:val="left"/>
      <w:pPr>
        <w:tabs>
          <w:tab w:val="num" w:pos="0"/>
        </w:tabs>
        <w:ind w:left="0" w:firstLine="0"/>
      </w:pPr>
      <w:rPr>
        <w:rFonts w:ascii="Wingdings" w:hAnsi="Wingdings"/>
        <w:color w:val="000000"/>
        <w:position w:val="0"/>
        <w:sz w:val="24"/>
        <w:vertAlign w:val="baseline"/>
      </w:rPr>
    </w:lvl>
    <w:lvl w:ilvl="6">
      <w:start w:val="1"/>
      <w:numFmt w:val="bullet"/>
      <w:lvlText w:val="·"/>
      <w:lvlJc w:val="left"/>
      <w:pPr>
        <w:tabs>
          <w:tab w:val="num" w:pos="0"/>
        </w:tabs>
        <w:ind w:left="0" w:firstLine="0"/>
      </w:pPr>
      <w:rPr>
        <w:rFonts w:ascii="Times" w:hAnsi="Times"/>
        <w:color w:val="000000"/>
        <w:position w:val="0"/>
        <w:sz w:val="24"/>
        <w:vertAlign w:val="baseline"/>
      </w:rPr>
    </w:lvl>
    <w:lvl w:ilvl="7">
      <w:start w:val="1"/>
      <w:numFmt w:val="bullet"/>
      <w:lvlText w:val="o"/>
      <w:lvlJc w:val="left"/>
      <w:pPr>
        <w:tabs>
          <w:tab w:val="num" w:pos="0"/>
        </w:tabs>
        <w:ind w:left="0" w:firstLine="0"/>
      </w:pPr>
      <w:rPr>
        <w:rFonts w:ascii="Courier New" w:hAnsi="Courier New"/>
        <w:color w:val="000000"/>
        <w:position w:val="0"/>
        <w:sz w:val="24"/>
        <w:vertAlign w:val="baseline"/>
      </w:rPr>
    </w:lvl>
    <w:lvl w:ilvl="8">
      <w:start w:val="1"/>
      <w:numFmt w:val="bullet"/>
      <w:lvlText w:val=""/>
      <w:lvlJc w:val="left"/>
      <w:pPr>
        <w:tabs>
          <w:tab w:val="num" w:pos="0"/>
        </w:tabs>
        <w:ind w:left="0" w:firstLine="0"/>
      </w:pPr>
      <w:rPr>
        <w:rFonts w:ascii="Wingdings" w:hAnsi="Wingdings"/>
        <w:color w:val="000000"/>
        <w:position w:val="0"/>
        <w:sz w:val="24"/>
        <w:vertAlign w:val="baseline"/>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b/>
        <w:i w:val="0"/>
        <w:sz w:val="22"/>
        <w:szCs w:val="22"/>
      </w:rPr>
    </w:lvl>
    <w:lvl w:ilvl="1">
      <w:start w:val="1"/>
      <w:numFmt w:val="bullet"/>
      <w:lvlText w:val=""/>
      <w:lvlJc w:val="left"/>
      <w:pPr>
        <w:tabs>
          <w:tab w:val="num" w:pos="1080"/>
        </w:tabs>
        <w:ind w:left="1080" w:hanging="360"/>
      </w:pPr>
      <w:rPr>
        <w:rFonts w:ascii="Wingdings" w:hAnsi="Wingdings"/>
        <w:b/>
        <w:i w:val="0"/>
        <w:sz w:val="22"/>
        <w:szCs w:val="22"/>
      </w:rPr>
    </w:lvl>
    <w:lvl w:ilvl="2">
      <w:start w:val="1"/>
      <w:numFmt w:val="bullet"/>
      <w:lvlText w:val=""/>
      <w:lvlJc w:val="left"/>
      <w:pPr>
        <w:tabs>
          <w:tab w:val="num" w:pos="1440"/>
        </w:tabs>
        <w:ind w:left="1440" w:hanging="360"/>
      </w:pPr>
      <w:rPr>
        <w:rFonts w:ascii="Wingdings" w:hAnsi="Wingdings"/>
        <w:b/>
        <w:i w:val="0"/>
        <w:sz w:val="22"/>
        <w:szCs w:val="22"/>
      </w:rPr>
    </w:lvl>
    <w:lvl w:ilvl="3">
      <w:start w:val="1"/>
      <w:numFmt w:val="bullet"/>
      <w:lvlText w:val=""/>
      <w:lvlJc w:val="left"/>
      <w:pPr>
        <w:tabs>
          <w:tab w:val="num" w:pos="1800"/>
        </w:tabs>
        <w:ind w:left="1800" w:hanging="360"/>
      </w:pPr>
      <w:rPr>
        <w:rFonts w:ascii="Wingdings" w:hAnsi="Wingdings"/>
        <w:b/>
        <w:i w:val="0"/>
        <w:sz w:val="22"/>
        <w:szCs w:val="22"/>
      </w:rPr>
    </w:lvl>
    <w:lvl w:ilvl="4">
      <w:start w:val="1"/>
      <w:numFmt w:val="bullet"/>
      <w:lvlText w:val=""/>
      <w:lvlJc w:val="left"/>
      <w:pPr>
        <w:tabs>
          <w:tab w:val="num" w:pos="2160"/>
        </w:tabs>
        <w:ind w:left="2160" w:hanging="360"/>
      </w:pPr>
      <w:rPr>
        <w:rFonts w:ascii="Wingdings" w:hAnsi="Wingdings"/>
        <w:b/>
        <w:i w:val="0"/>
        <w:sz w:val="22"/>
        <w:szCs w:val="22"/>
      </w:rPr>
    </w:lvl>
    <w:lvl w:ilvl="5">
      <w:start w:val="1"/>
      <w:numFmt w:val="bullet"/>
      <w:lvlText w:val=""/>
      <w:lvlJc w:val="left"/>
      <w:pPr>
        <w:tabs>
          <w:tab w:val="num" w:pos="2520"/>
        </w:tabs>
        <w:ind w:left="2520" w:hanging="360"/>
      </w:pPr>
      <w:rPr>
        <w:rFonts w:ascii="Wingdings" w:hAnsi="Wingdings"/>
        <w:b/>
        <w:i w:val="0"/>
        <w:sz w:val="22"/>
        <w:szCs w:val="22"/>
      </w:rPr>
    </w:lvl>
    <w:lvl w:ilvl="6">
      <w:start w:val="1"/>
      <w:numFmt w:val="bullet"/>
      <w:lvlText w:val=""/>
      <w:lvlJc w:val="left"/>
      <w:pPr>
        <w:tabs>
          <w:tab w:val="num" w:pos="2880"/>
        </w:tabs>
        <w:ind w:left="2880" w:hanging="360"/>
      </w:pPr>
      <w:rPr>
        <w:rFonts w:ascii="Wingdings" w:hAnsi="Wingdings"/>
        <w:b/>
        <w:i w:val="0"/>
        <w:sz w:val="22"/>
        <w:szCs w:val="22"/>
      </w:rPr>
    </w:lvl>
    <w:lvl w:ilvl="7">
      <w:start w:val="1"/>
      <w:numFmt w:val="bullet"/>
      <w:lvlText w:val=""/>
      <w:lvlJc w:val="left"/>
      <w:pPr>
        <w:tabs>
          <w:tab w:val="num" w:pos="3240"/>
        </w:tabs>
        <w:ind w:left="3240" w:hanging="360"/>
      </w:pPr>
      <w:rPr>
        <w:rFonts w:ascii="Wingdings" w:hAnsi="Wingdings"/>
        <w:b/>
        <w:i w:val="0"/>
        <w:sz w:val="22"/>
        <w:szCs w:val="22"/>
      </w:rPr>
    </w:lvl>
    <w:lvl w:ilvl="8">
      <w:start w:val="1"/>
      <w:numFmt w:val="bullet"/>
      <w:lvlText w:val=""/>
      <w:lvlJc w:val="left"/>
      <w:pPr>
        <w:tabs>
          <w:tab w:val="num" w:pos="3600"/>
        </w:tabs>
        <w:ind w:left="3600" w:hanging="360"/>
      </w:pPr>
      <w:rPr>
        <w:rFonts w:ascii="Wingdings" w:hAnsi="Wingdings"/>
        <w:b/>
        <w:i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1511D92"/>
    <w:multiLevelType w:val="hybridMultilevel"/>
    <w:tmpl w:val="82185C06"/>
    <w:lvl w:ilvl="0" w:tplc="94B8DF6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80D19E8"/>
    <w:multiLevelType w:val="hybridMultilevel"/>
    <w:tmpl w:val="34702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6B5868"/>
    <w:multiLevelType w:val="hybridMultilevel"/>
    <w:tmpl w:val="A34ADE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A257AE"/>
    <w:multiLevelType w:val="hybridMultilevel"/>
    <w:tmpl w:val="EFE249EE"/>
    <w:lvl w:ilvl="0" w:tplc="94B8DF6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604DAD"/>
    <w:multiLevelType w:val="hybridMultilevel"/>
    <w:tmpl w:val="42227708"/>
    <w:lvl w:ilvl="0" w:tplc="DC0C66A4">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56864E8"/>
    <w:multiLevelType w:val="hybridMultilevel"/>
    <w:tmpl w:val="2E109A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CB433F"/>
    <w:multiLevelType w:val="hybridMultilevel"/>
    <w:tmpl w:val="F380F9A4"/>
    <w:styleLink w:val="Liste21"/>
    <w:lvl w:ilvl="0" w:tplc="BEC2C2C6">
      <w:start w:val="1"/>
      <w:numFmt w:val="bullet"/>
      <w:lvlText w:val=""/>
      <w:lvlJc w:val="left"/>
      <w:pPr>
        <w:ind w:left="7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600C14">
      <w:start w:val="1"/>
      <w:numFmt w:val="bullet"/>
      <w:lvlText w:val=""/>
      <w:lvlJc w:val="left"/>
      <w:pPr>
        <w:tabs>
          <w:tab w:val="left" w:pos="720"/>
        </w:tabs>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68802E">
      <w:start w:val="1"/>
      <w:numFmt w:val="bullet"/>
      <w:lvlText w:val=""/>
      <w:lvlJc w:val="left"/>
      <w:pPr>
        <w:tabs>
          <w:tab w:val="left" w:pos="720"/>
        </w:tabs>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667F2C">
      <w:start w:val="1"/>
      <w:numFmt w:val="bullet"/>
      <w:lvlText w:val=""/>
      <w:lvlJc w:val="left"/>
      <w:pPr>
        <w:tabs>
          <w:tab w:val="left" w:pos="720"/>
        </w:tabs>
        <w:ind w:left="25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7C0B20">
      <w:start w:val="1"/>
      <w:numFmt w:val="bullet"/>
      <w:lvlText w:val=""/>
      <w:lvlJc w:val="left"/>
      <w:pPr>
        <w:tabs>
          <w:tab w:val="left" w:pos="720"/>
        </w:tabs>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52F8C4">
      <w:start w:val="1"/>
      <w:numFmt w:val="bullet"/>
      <w:lvlText w:val=""/>
      <w:lvlJc w:val="left"/>
      <w:pPr>
        <w:tabs>
          <w:tab w:val="left" w:pos="720"/>
        </w:tabs>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7270AE">
      <w:start w:val="1"/>
      <w:numFmt w:val="bullet"/>
      <w:lvlText w:val=""/>
      <w:lvlJc w:val="left"/>
      <w:pPr>
        <w:tabs>
          <w:tab w:val="left" w:pos="720"/>
        </w:tabs>
        <w:ind w:left="46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006CD8">
      <w:start w:val="1"/>
      <w:numFmt w:val="bullet"/>
      <w:lvlText w:val=""/>
      <w:lvlJc w:val="left"/>
      <w:pPr>
        <w:tabs>
          <w:tab w:val="left" w:pos="720"/>
        </w:tabs>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248E2">
      <w:start w:val="1"/>
      <w:numFmt w:val="bullet"/>
      <w:lvlText w:val=""/>
      <w:lvlJc w:val="left"/>
      <w:pPr>
        <w:tabs>
          <w:tab w:val="left" w:pos="720"/>
        </w:tabs>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8A402A3"/>
    <w:multiLevelType w:val="hybridMultilevel"/>
    <w:tmpl w:val="C79A0F3A"/>
    <w:styleLink w:val="Style1import"/>
    <w:lvl w:ilvl="0" w:tplc="69184C24">
      <w:start w:val="1"/>
      <w:numFmt w:val="bullet"/>
      <w:lvlText w:val="๏"/>
      <w:lvlJc w:val="left"/>
      <w:pPr>
        <w:ind w:left="715"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063D1E">
      <w:start w:val="1"/>
      <w:numFmt w:val="bullet"/>
      <w:lvlText w:val="๏"/>
      <w:lvlJc w:val="left"/>
      <w:pPr>
        <w:ind w:left="11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4A814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7259A0">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E8A56C">
      <w:start w:val="1"/>
      <w:numFmt w:val="bullet"/>
      <w:lvlText w:val="๏"/>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30F92E">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02C39C">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A78D4">
      <w:start w:val="1"/>
      <w:numFmt w:val="bullet"/>
      <w:lvlText w:val="๏"/>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4EC366">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DBC63EA"/>
    <w:multiLevelType w:val="hybridMultilevel"/>
    <w:tmpl w:val="B6069948"/>
    <w:lvl w:ilvl="0" w:tplc="AC164850">
      <w:start w:val="66"/>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634C5C"/>
    <w:multiLevelType w:val="hybridMultilevel"/>
    <w:tmpl w:val="3C3C26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8B717C"/>
    <w:multiLevelType w:val="hybridMultilevel"/>
    <w:tmpl w:val="B04020C0"/>
    <w:lvl w:ilvl="0" w:tplc="F7204170">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F939A0"/>
    <w:multiLevelType w:val="hybridMultilevel"/>
    <w:tmpl w:val="BBD2E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DB1C56"/>
    <w:multiLevelType w:val="hybridMultilevel"/>
    <w:tmpl w:val="3B2EBDD6"/>
    <w:lvl w:ilvl="0" w:tplc="C5E0D140">
      <w:start w:val="2"/>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83878B7"/>
    <w:multiLevelType w:val="hybridMultilevel"/>
    <w:tmpl w:val="56382C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A96F0D"/>
    <w:multiLevelType w:val="hybridMultilevel"/>
    <w:tmpl w:val="F884A4DE"/>
    <w:lvl w:ilvl="0" w:tplc="BA4EC916">
      <w:start w:val="10"/>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9524B5F"/>
    <w:multiLevelType w:val="hybridMultilevel"/>
    <w:tmpl w:val="4358EF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D54EF2"/>
    <w:multiLevelType w:val="hybridMultilevel"/>
    <w:tmpl w:val="9E3AB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60777B"/>
    <w:multiLevelType w:val="hybridMultilevel"/>
    <w:tmpl w:val="83F6D3E4"/>
    <w:lvl w:ilvl="0" w:tplc="57AAA41E">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E06E29"/>
    <w:multiLevelType w:val="hybridMultilevel"/>
    <w:tmpl w:val="BC56DB24"/>
    <w:lvl w:ilvl="0" w:tplc="8B28F6A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80D1D0">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182F3C">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865D7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00945A">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C4472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58928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82432C">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F2F5A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D135F1"/>
    <w:multiLevelType w:val="hybridMultilevel"/>
    <w:tmpl w:val="562EB4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266B20"/>
    <w:multiLevelType w:val="hybridMultilevel"/>
    <w:tmpl w:val="412A4F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B9822F6"/>
    <w:multiLevelType w:val="hybridMultilevel"/>
    <w:tmpl w:val="002E3B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EA410E8"/>
    <w:multiLevelType w:val="hybridMultilevel"/>
    <w:tmpl w:val="693482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2D69A2"/>
    <w:multiLevelType w:val="hybridMultilevel"/>
    <w:tmpl w:val="D9121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E203E5"/>
    <w:multiLevelType w:val="hybridMultilevel"/>
    <w:tmpl w:val="7C46022E"/>
    <w:lvl w:ilvl="0" w:tplc="2072FE18">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579232B"/>
    <w:multiLevelType w:val="hybridMultilevel"/>
    <w:tmpl w:val="C890C4EA"/>
    <w:styleLink w:val="Liste31"/>
    <w:lvl w:ilvl="0" w:tplc="B6685E5C">
      <w:start w:val="1"/>
      <w:numFmt w:val="bullet"/>
      <w:lvlText w:val=""/>
      <w:lvlJc w:val="left"/>
      <w:pPr>
        <w:tabs>
          <w:tab w:val="left" w:pos="720"/>
        </w:tabs>
        <w:ind w:left="3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14DCD6">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634DA">
      <w:start w:val="1"/>
      <w:numFmt w:val="bullet"/>
      <w:lvlText w:val=""/>
      <w:lvlJc w:val="left"/>
      <w:pPr>
        <w:tabs>
          <w:tab w:val="left" w:pos="720"/>
        </w:tabs>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34103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32FBAE">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AAA0DC">
      <w:start w:val="1"/>
      <w:numFmt w:val="bullet"/>
      <w:lvlText w:val=""/>
      <w:lvlJc w:val="left"/>
      <w:pPr>
        <w:tabs>
          <w:tab w:val="left" w:pos="720"/>
        </w:tabs>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5E14B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F60794">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881044">
      <w:start w:val="1"/>
      <w:numFmt w:val="bullet"/>
      <w:lvlText w:val=""/>
      <w:lvlJc w:val="left"/>
      <w:pPr>
        <w:tabs>
          <w:tab w:val="left" w:pos="720"/>
        </w:tabs>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75F7EC8"/>
    <w:multiLevelType w:val="hybridMultilevel"/>
    <w:tmpl w:val="0ADAA5FA"/>
    <w:lvl w:ilvl="0" w:tplc="13D2DED8">
      <w:start w:val="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89B4E86"/>
    <w:multiLevelType w:val="hybridMultilevel"/>
    <w:tmpl w:val="430C8972"/>
    <w:lvl w:ilvl="0" w:tplc="33CEC6D4">
      <w:start w:val="6"/>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C339D0"/>
    <w:multiLevelType w:val="hybridMultilevel"/>
    <w:tmpl w:val="59846EA4"/>
    <w:styleLink w:val="Puce1"/>
    <w:lvl w:ilvl="0" w:tplc="0270D54A">
      <w:start w:val="1"/>
      <w:numFmt w:val="bullet"/>
      <w:lvlText w:val="•"/>
      <w:lvlPicBulletId w:val="0"/>
      <w:lvlJc w:val="left"/>
      <w:pPr>
        <w:tabs>
          <w:tab w:val="left" w:pos="720"/>
        </w:tabs>
        <w:ind w:left="432" w:hanging="432"/>
      </w:pPr>
      <w:rPr>
        <w:rFonts w:hAnsi="Arial Unicode MS"/>
        <w:caps w:val="0"/>
        <w:smallCaps w:val="0"/>
        <w:strike w:val="0"/>
        <w:dstrike w:val="0"/>
        <w:color w:val="000000"/>
        <w:spacing w:val="0"/>
        <w:w w:val="100"/>
        <w:kern w:val="0"/>
        <w:position w:val="-2"/>
        <w:sz w:val="16"/>
        <w:szCs w:val="1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AE4D80">
      <w:start w:val="1"/>
      <w:numFmt w:val="bullet"/>
      <w:lvlText w:val="•"/>
      <w:lvlJc w:val="left"/>
      <w:pPr>
        <w:tabs>
          <w:tab w:val="left" w:pos="720"/>
        </w:tabs>
        <w:ind w:left="54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369AFA">
      <w:start w:val="1"/>
      <w:numFmt w:val="bullet"/>
      <w:lvlText w:val="•"/>
      <w:lvlJc w:val="left"/>
      <w:pPr>
        <w:tabs>
          <w:tab w:val="left" w:pos="720"/>
        </w:tabs>
        <w:ind w:left="90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1C7B12">
      <w:start w:val="1"/>
      <w:numFmt w:val="bullet"/>
      <w:lvlText w:val="•"/>
      <w:lvlJc w:val="left"/>
      <w:pPr>
        <w:tabs>
          <w:tab w:val="left" w:pos="720"/>
        </w:tabs>
        <w:ind w:left="126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00A1A8">
      <w:start w:val="1"/>
      <w:numFmt w:val="bullet"/>
      <w:lvlText w:val="•"/>
      <w:lvlJc w:val="left"/>
      <w:pPr>
        <w:tabs>
          <w:tab w:val="left" w:pos="720"/>
        </w:tabs>
        <w:ind w:left="162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624A26">
      <w:start w:val="1"/>
      <w:numFmt w:val="bullet"/>
      <w:lvlText w:val="•"/>
      <w:lvlJc w:val="left"/>
      <w:pPr>
        <w:tabs>
          <w:tab w:val="left" w:pos="720"/>
        </w:tabs>
        <w:ind w:left="198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E21F30">
      <w:start w:val="1"/>
      <w:numFmt w:val="bullet"/>
      <w:lvlText w:val="•"/>
      <w:lvlJc w:val="left"/>
      <w:pPr>
        <w:tabs>
          <w:tab w:val="left" w:pos="720"/>
        </w:tabs>
        <w:ind w:left="234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6E5A8A">
      <w:start w:val="1"/>
      <w:numFmt w:val="bullet"/>
      <w:lvlText w:val="•"/>
      <w:lvlJc w:val="left"/>
      <w:pPr>
        <w:tabs>
          <w:tab w:val="left" w:pos="720"/>
        </w:tabs>
        <w:ind w:left="270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E25C26">
      <w:start w:val="1"/>
      <w:numFmt w:val="bullet"/>
      <w:lvlText w:val="•"/>
      <w:lvlJc w:val="left"/>
      <w:pPr>
        <w:tabs>
          <w:tab w:val="left" w:pos="720"/>
        </w:tabs>
        <w:ind w:left="306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C850783"/>
    <w:multiLevelType w:val="hybridMultilevel"/>
    <w:tmpl w:val="39A49B6C"/>
    <w:lvl w:ilvl="0" w:tplc="137CE32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73AE1C23"/>
    <w:multiLevelType w:val="hybridMultilevel"/>
    <w:tmpl w:val="A572B406"/>
    <w:lvl w:ilvl="0" w:tplc="6EF63E48">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758D6CC2"/>
    <w:multiLevelType w:val="hybridMultilevel"/>
    <w:tmpl w:val="6F64AB20"/>
    <w:lvl w:ilvl="0" w:tplc="771E5AD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B97521"/>
    <w:multiLevelType w:val="hybridMultilevel"/>
    <w:tmpl w:val="865E3FEE"/>
    <w:lvl w:ilvl="0" w:tplc="E0A84DB0">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80CB5C">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6805CE">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B88A96">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F074DA">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A43AE">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FCD474">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5EE864">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A8AAAC">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82166E5"/>
    <w:multiLevelType w:val="hybridMultilevel"/>
    <w:tmpl w:val="40CC3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6D59DB"/>
    <w:multiLevelType w:val="hybridMultilevel"/>
    <w:tmpl w:val="D0CCA9A8"/>
    <w:lvl w:ilvl="0" w:tplc="040C0003">
      <w:start w:val="1"/>
      <w:numFmt w:val="bullet"/>
      <w:lvlText w:val="o"/>
      <w:lvlJc w:val="left"/>
      <w:pPr>
        <w:ind w:left="720" w:hanging="360"/>
      </w:pPr>
      <w:rPr>
        <w:rFonts w:ascii="Courier New" w:hAnsi="Courier New" w:cs="Courier New" w:hint="default"/>
        <w:color w:val="365F9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7DBA1AE0"/>
    <w:multiLevelType w:val="hybridMultilevel"/>
    <w:tmpl w:val="A7364ABE"/>
    <w:lvl w:ilvl="0" w:tplc="040C000B">
      <w:start w:val="1"/>
      <w:numFmt w:val="bullet"/>
      <w:lvlText w:val=""/>
      <w:lvlJc w:val="left"/>
      <w:pPr>
        <w:ind w:left="756" w:hanging="360"/>
      </w:pPr>
      <w:rPr>
        <w:rFonts w:ascii="Wingdings" w:hAnsi="Wingdings" w:hint="default"/>
      </w:rPr>
    </w:lvl>
    <w:lvl w:ilvl="1" w:tplc="040C0003">
      <w:start w:val="1"/>
      <w:numFmt w:val="bullet"/>
      <w:lvlText w:val="o"/>
      <w:lvlJc w:val="left"/>
      <w:pPr>
        <w:ind w:left="1476" w:hanging="360"/>
      </w:pPr>
      <w:rPr>
        <w:rFonts w:ascii="Courier New" w:hAnsi="Courier New" w:cs="Courier New" w:hint="default"/>
      </w:rPr>
    </w:lvl>
    <w:lvl w:ilvl="2" w:tplc="040C0005">
      <w:start w:val="1"/>
      <w:numFmt w:val="bullet"/>
      <w:lvlText w:val=""/>
      <w:lvlJc w:val="left"/>
      <w:pPr>
        <w:ind w:left="2196" w:hanging="360"/>
      </w:pPr>
      <w:rPr>
        <w:rFonts w:ascii="Wingdings" w:hAnsi="Wingdings" w:hint="default"/>
      </w:rPr>
    </w:lvl>
    <w:lvl w:ilvl="3" w:tplc="040C0001">
      <w:start w:val="1"/>
      <w:numFmt w:val="bullet"/>
      <w:lvlText w:val=""/>
      <w:lvlJc w:val="left"/>
      <w:pPr>
        <w:ind w:left="2916" w:hanging="360"/>
      </w:pPr>
      <w:rPr>
        <w:rFonts w:ascii="Symbol" w:hAnsi="Symbol" w:hint="default"/>
      </w:rPr>
    </w:lvl>
    <w:lvl w:ilvl="4" w:tplc="040C0003">
      <w:start w:val="1"/>
      <w:numFmt w:val="bullet"/>
      <w:lvlText w:val="o"/>
      <w:lvlJc w:val="left"/>
      <w:pPr>
        <w:ind w:left="3636" w:hanging="360"/>
      </w:pPr>
      <w:rPr>
        <w:rFonts w:ascii="Courier New" w:hAnsi="Courier New" w:cs="Courier New" w:hint="default"/>
      </w:rPr>
    </w:lvl>
    <w:lvl w:ilvl="5" w:tplc="040C0005">
      <w:start w:val="1"/>
      <w:numFmt w:val="bullet"/>
      <w:lvlText w:val=""/>
      <w:lvlJc w:val="left"/>
      <w:pPr>
        <w:ind w:left="4356" w:hanging="360"/>
      </w:pPr>
      <w:rPr>
        <w:rFonts w:ascii="Wingdings" w:hAnsi="Wingdings" w:hint="default"/>
      </w:rPr>
    </w:lvl>
    <w:lvl w:ilvl="6" w:tplc="040C0001">
      <w:start w:val="1"/>
      <w:numFmt w:val="bullet"/>
      <w:lvlText w:val=""/>
      <w:lvlJc w:val="left"/>
      <w:pPr>
        <w:ind w:left="5076" w:hanging="360"/>
      </w:pPr>
      <w:rPr>
        <w:rFonts w:ascii="Symbol" w:hAnsi="Symbol" w:hint="default"/>
      </w:rPr>
    </w:lvl>
    <w:lvl w:ilvl="7" w:tplc="040C0003">
      <w:start w:val="1"/>
      <w:numFmt w:val="bullet"/>
      <w:lvlText w:val="o"/>
      <w:lvlJc w:val="left"/>
      <w:pPr>
        <w:ind w:left="5796" w:hanging="360"/>
      </w:pPr>
      <w:rPr>
        <w:rFonts w:ascii="Courier New" w:hAnsi="Courier New" w:cs="Courier New" w:hint="default"/>
      </w:rPr>
    </w:lvl>
    <w:lvl w:ilvl="8" w:tplc="040C0005">
      <w:start w:val="1"/>
      <w:numFmt w:val="bullet"/>
      <w:lvlText w:val=""/>
      <w:lvlJc w:val="left"/>
      <w:pPr>
        <w:ind w:left="6516" w:hanging="360"/>
      </w:pPr>
      <w:rPr>
        <w:rFonts w:ascii="Wingdings" w:hAnsi="Wingdings" w:hint="default"/>
      </w:rPr>
    </w:lvl>
  </w:abstractNum>
  <w:num w:numId="1">
    <w:abstractNumId w:val="23"/>
  </w:num>
  <w:num w:numId="2">
    <w:abstractNumId w:val="10"/>
  </w:num>
  <w:num w:numId="3">
    <w:abstractNumId w:val="27"/>
  </w:num>
  <w:num w:numId="4">
    <w:abstractNumId w:val="9"/>
  </w:num>
  <w:num w:numId="5">
    <w:abstractNumId w:val="28"/>
  </w:num>
  <w:num w:numId="6">
    <w:abstractNumId w:val="31"/>
  </w:num>
  <w:num w:numId="7">
    <w:abstractNumId w:val="17"/>
  </w:num>
  <w:num w:numId="8">
    <w:abstractNumId w:val="3"/>
  </w:num>
  <w:num w:numId="9">
    <w:abstractNumId w:val="3"/>
  </w:num>
  <w:num w:numId="10">
    <w:abstractNumId w:val="14"/>
  </w:num>
  <w:num w:numId="11">
    <w:abstractNumId w:val="6"/>
  </w:num>
  <w:num w:numId="12">
    <w:abstractNumId w:val="38"/>
  </w:num>
  <w:num w:numId="13">
    <w:abstractNumId w:val="37"/>
  </w:num>
  <w:num w:numId="14">
    <w:abstractNumId w:val="29"/>
  </w:num>
  <w:num w:numId="15">
    <w:abstractNumId w:val="1"/>
  </w:num>
  <w:num w:numId="16">
    <w:abstractNumId w:val="0"/>
  </w:num>
  <w:num w:numId="17">
    <w:abstractNumId w:val="5"/>
  </w:num>
  <w:num w:numId="18">
    <w:abstractNumId w:val="20"/>
  </w:num>
  <w:num w:numId="19">
    <w:abstractNumId w:val="22"/>
  </w:num>
  <w:num w:numId="20">
    <w:abstractNumId w:val="7"/>
  </w:num>
  <w:num w:numId="21">
    <w:abstractNumId w:val="15"/>
  </w:num>
  <w:num w:numId="22">
    <w:abstractNumId w:val="11"/>
  </w:num>
  <w:num w:numId="23">
    <w:abstractNumId w:val="33"/>
  </w:num>
  <w:num w:numId="24">
    <w:abstractNumId w:val="34"/>
  </w:num>
  <w:num w:numId="25">
    <w:abstractNumId w:val="18"/>
  </w:num>
  <w:num w:numId="26">
    <w:abstractNumId w:val="32"/>
  </w:num>
  <w:num w:numId="27">
    <w:abstractNumId w:val="8"/>
  </w:num>
  <w:num w:numId="28">
    <w:abstractNumId w:val="19"/>
  </w:num>
  <w:num w:numId="29">
    <w:abstractNumId w:val="4"/>
  </w:num>
  <w:num w:numId="30">
    <w:abstractNumId w:val="36"/>
  </w:num>
  <w:num w:numId="31">
    <w:abstractNumId w:val="13"/>
  </w:num>
  <w:num w:numId="32">
    <w:abstractNumId w:val="30"/>
  </w:num>
  <w:num w:numId="33">
    <w:abstractNumId w:val="12"/>
  </w:num>
  <w:num w:numId="34">
    <w:abstractNumId w:val="24"/>
  </w:num>
  <w:num w:numId="35">
    <w:abstractNumId w:val="25"/>
  </w:num>
  <w:num w:numId="36">
    <w:abstractNumId w:val="16"/>
  </w:num>
  <w:num w:numId="37">
    <w:abstractNumId w:val="21"/>
  </w:num>
  <w:num w:numId="38">
    <w:abstractNumId w:val="35"/>
  </w:num>
  <w:num w:numId="39">
    <w:abstractNumId w:val="35"/>
    <w:lvlOverride w:ilvl="0">
      <w:lvl w:ilvl="0" w:tplc="E0A84DB0">
        <w:start w:val="1"/>
        <w:numFmt w:val="bullet"/>
        <w:lvlText w:val="๏"/>
        <w:lvlJc w:val="left"/>
        <w:pPr>
          <w:ind w:left="1134" w:hanging="567"/>
        </w:pPr>
        <w:rPr>
          <w:rFonts w:ascii="Thonburi" w:eastAsia="Thonburi" w:hAnsi="Thonburi" w:cs="Thonbu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680CB5C">
        <w:start w:val="1"/>
        <w:numFmt w:val="bullet"/>
        <w:lvlText w:val="๏"/>
        <w:lvlJc w:val="left"/>
        <w:pPr>
          <w:ind w:left="1287" w:hanging="567"/>
        </w:pPr>
        <w:rPr>
          <w:rFonts w:ascii="Thonburi" w:eastAsia="Thonburi" w:hAnsi="Thonburi" w:cs="Thonbu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6805CE">
        <w:start w:val="1"/>
        <w:numFmt w:val="bullet"/>
        <w:lvlText w:val="๏"/>
        <w:lvlJc w:val="left"/>
        <w:pPr>
          <w:ind w:left="2007" w:hanging="567"/>
        </w:pPr>
        <w:rPr>
          <w:rFonts w:ascii="Thonburi" w:eastAsia="Thonburi" w:hAnsi="Thonburi" w:cs="Thonbu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3B88A96">
        <w:start w:val="1"/>
        <w:numFmt w:val="bullet"/>
        <w:lvlText w:val="๏"/>
        <w:lvlJc w:val="left"/>
        <w:pPr>
          <w:ind w:left="2727" w:hanging="567"/>
        </w:pPr>
        <w:rPr>
          <w:rFonts w:ascii="Thonburi" w:eastAsia="Thonburi" w:hAnsi="Thonburi" w:cs="Thonbu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1F074DA">
        <w:start w:val="1"/>
        <w:numFmt w:val="bullet"/>
        <w:lvlText w:val="๏"/>
        <w:lvlJc w:val="left"/>
        <w:pPr>
          <w:ind w:left="3447" w:hanging="567"/>
        </w:pPr>
        <w:rPr>
          <w:rFonts w:ascii="Thonburi" w:eastAsia="Thonburi" w:hAnsi="Thonburi" w:cs="Thonbu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6AA43AE">
        <w:start w:val="1"/>
        <w:numFmt w:val="bullet"/>
        <w:lvlText w:val="๏"/>
        <w:lvlJc w:val="left"/>
        <w:pPr>
          <w:ind w:left="4167" w:hanging="567"/>
        </w:pPr>
        <w:rPr>
          <w:rFonts w:ascii="Thonburi" w:eastAsia="Thonburi" w:hAnsi="Thonburi" w:cs="Thonbu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EFCD474">
        <w:start w:val="1"/>
        <w:numFmt w:val="bullet"/>
        <w:lvlText w:val="๏"/>
        <w:lvlJc w:val="left"/>
        <w:pPr>
          <w:ind w:left="4887" w:hanging="567"/>
        </w:pPr>
        <w:rPr>
          <w:rFonts w:ascii="Thonburi" w:eastAsia="Thonburi" w:hAnsi="Thonburi" w:cs="Thonbu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5EE864">
        <w:start w:val="1"/>
        <w:numFmt w:val="bullet"/>
        <w:lvlText w:val="๏"/>
        <w:lvlJc w:val="left"/>
        <w:pPr>
          <w:ind w:left="5607" w:hanging="567"/>
        </w:pPr>
        <w:rPr>
          <w:rFonts w:ascii="Thonburi" w:eastAsia="Thonburi" w:hAnsi="Thonburi" w:cs="Thonbu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7A8AAAC">
        <w:start w:val="1"/>
        <w:numFmt w:val="bullet"/>
        <w:lvlText w:val="๏"/>
        <w:lvlJc w:val="left"/>
        <w:pPr>
          <w:ind w:left="6327" w:hanging="567"/>
        </w:pPr>
        <w:rPr>
          <w:rFonts w:ascii="Thonburi" w:eastAsia="Thonburi" w:hAnsi="Thonburi" w:cs="Thonbu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3A9"/>
    <w:rsid w:val="00000656"/>
    <w:rsid w:val="00000DBB"/>
    <w:rsid w:val="000068EE"/>
    <w:rsid w:val="000101C1"/>
    <w:rsid w:val="000173AC"/>
    <w:rsid w:val="0002093B"/>
    <w:rsid w:val="00024196"/>
    <w:rsid w:val="00031C47"/>
    <w:rsid w:val="00033ABB"/>
    <w:rsid w:val="0003560B"/>
    <w:rsid w:val="0004222B"/>
    <w:rsid w:val="0004281A"/>
    <w:rsid w:val="00043711"/>
    <w:rsid w:val="0004458E"/>
    <w:rsid w:val="0005747A"/>
    <w:rsid w:val="00063058"/>
    <w:rsid w:val="00064166"/>
    <w:rsid w:val="00064B58"/>
    <w:rsid w:val="00067E56"/>
    <w:rsid w:val="00082A4B"/>
    <w:rsid w:val="000849EB"/>
    <w:rsid w:val="0008525D"/>
    <w:rsid w:val="00087141"/>
    <w:rsid w:val="000922D1"/>
    <w:rsid w:val="000B45AA"/>
    <w:rsid w:val="000B7433"/>
    <w:rsid w:val="000D0A93"/>
    <w:rsid w:val="000D3657"/>
    <w:rsid w:val="000D3DD6"/>
    <w:rsid w:val="000E21B6"/>
    <w:rsid w:val="000E3ECC"/>
    <w:rsid w:val="00111848"/>
    <w:rsid w:val="00111B40"/>
    <w:rsid w:val="00115B44"/>
    <w:rsid w:val="00117A36"/>
    <w:rsid w:val="00117E88"/>
    <w:rsid w:val="001204C0"/>
    <w:rsid w:val="00130963"/>
    <w:rsid w:val="001319FB"/>
    <w:rsid w:val="00136E06"/>
    <w:rsid w:val="00141A89"/>
    <w:rsid w:val="001436FA"/>
    <w:rsid w:val="00145F6A"/>
    <w:rsid w:val="001474E2"/>
    <w:rsid w:val="001507FF"/>
    <w:rsid w:val="001513A9"/>
    <w:rsid w:val="00164AE3"/>
    <w:rsid w:val="001855CB"/>
    <w:rsid w:val="00186ADF"/>
    <w:rsid w:val="0019095C"/>
    <w:rsid w:val="001978E6"/>
    <w:rsid w:val="001A6622"/>
    <w:rsid w:val="001B05E4"/>
    <w:rsid w:val="001B7B3D"/>
    <w:rsid w:val="001C1E46"/>
    <w:rsid w:val="001C5E10"/>
    <w:rsid w:val="001C6538"/>
    <w:rsid w:val="001D2AEC"/>
    <w:rsid w:val="001E2E82"/>
    <w:rsid w:val="001E5C16"/>
    <w:rsid w:val="00202CC3"/>
    <w:rsid w:val="00207E2A"/>
    <w:rsid w:val="00210FD6"/>
    <w:rsid w:val="00213EC6"/>
    <w:rsid w:val="00220708"/>
    <w:rsid w:val="002213E6"/>
    <w:rsid w:val="00231C33"/>
    <w:rsid w:val="00236DE5"/>
    <w:rsid w:val="0023785F"/>
    <w:rsid w:val="00237A9A"/>
    <w:rsid w:val="00255925"/>
    <w:rsid w:val="0025799B"/>
    <w:rsid w:val="00262E75"/>
    <w:rsid w:val="00284C4F"/>
    <w:rsid w:val="00292C63"/>
    <w:rsid w:val="00294E9B"/>
    <w:rsid w:val="002B1CC0"/>
    <w:rsid w:val="002B56FB"/>
    <w:rsid w:val="002B75BB"/>
    <w:rsid w:val="002C6E55"/>
    <w:rsid w:val="002D0A85"/>
    <w:rsid w:val="002E2E7A"/>
    <w:rsid w:val="002E3E93"/>
    <w:rsid w:val="002E6778"/>
    <w:rsid w:val="002F54E0"/>
    <w:rsid w:val="002F5820"/>
    <w:rsid w:val="00300AF8"/>
    <w:rsid w:val="00300E13"/>
    <w:rsid w:val="003078DE"/>
    <w:rsid w:val="00321FA4"/>
    <w:rsid w:val="00326DA7"/>
    <w:rsid w:val="00350AAC"/>
    <w:rsid w:val="00355920"/>
    <w:rsid w:val="00356D63"/>
    <w:rsid w:val="00370F4F"/>
    <w:rsid w:val="0037361A"/>
    <w:rsid w:val="0037423F"/>
    <w:rsid w:val="00380EFC"/>
    <w:rsid w:val="00384A28"/>
    <w:rsid w:val="00393AE1"/>
    <w:rsid w:val="003A2CE0"/>
    <w:rsid w:val="003A4CEB"/>
    <w:rsid w:val="003A5BFB"/>
    <w:rsid w:val="003B251A"/>
    <w:rsid w:val="003B2AA3"/>
    <w:rsid w:val="003B4CBA"/>
    <w:rsid w:val="003C19FD"/>
    <w:rsid w:val="003C71CC"/>
    <w:rsid w:val="003D6DC1"/>
    <w:rsid w:val="003E0E28"/>
    <w:rsid w:val="003E169D"/>
    <w:rsid w:val="003E32AD"/>
    <w:rsid w:val="003E56D6"/>
    <w:rsid w:val="003E6038"/>
    <w:rsid w:val="003F5C7E"/>
    <w:rsid w:val="00406DFC"/>
    <w:rsid w:val="00410E90"/>
    <w:rsid w:val="00411169"/>
    <w:rsid w:val="0041691A"/>
    <w:rsid w:val="004202E3"/>
    <w:rsid w:val="00426A5F"/>
    <w:rsid w:val="00432733"/>
    <w:rsid w:val="00435BDF"/>
    <w:rsid w:val="00436BEC"/>
    <w:rsid w:val="0044146E"/>
    <w:rsid w:val="004418FB"/>
    <w:rsid w:val="0045294D"/>
    <w:rsid w:val="00456FA3"/>
    <w:rsid w:val="004576F7"/>
    <w:rsid w:val="00464510"/>
    <w:rsid w:val="00465C1A"/>
    <w:rsid w:val="0047653F"/>
    <w:rsid w:val="004768CD"/>
    <w:rsid w:val="00485F62"/>
    <w:rsid w:val="004950BF"/>
    <w:rsid w:val="004A154F"/>
    <w:rsid w:val="004A17E9"/>
    <w:rsid w:val="004A64DF"/>
    <w:rsid w:val="004E55A3"/>
    <w:rsid w:val="004F3F44"/>
    <w:rsid w:val="004F68FB"/>
    <w:rsid w:val="0051643C"/>
    <w:rsid w:val="00522AE1"/>
    <w:rsid w:val="00534F9B"/>
    <w:rsid w:val="00544983"/>
    <w:rsid w:val="00550068"/>
    <w:rsid w:val="00562A01"/>
    <w:rsid w:val="00571FE1"/>
    <w:rsid w:val="00573C64"/>
    <w:rsid w:val="00574672"/>
    <w:rsid w:val="00587350"/>
    <w:rsid w:val="00587555"/>
    <w:rsid w:val="00591765"/>
    <w:rsid w:val="0059193C"/>
    <w:rsid w:val="0059519E"/>
    <w:rsid w:val="00596A08"/>
    <w:rsid w:val="005A5C55"/>
    <w:rsid w:val="005B0ACC"/>
    <w:rsid w:val="005B1943"/>
    <w:rsid w:val="005B6291"/>
    <w:rsid w:val="005B6E9E"/>
    <w:rsid w:val="005B7422"/>
    <w:rsid w:val="005D08DF"/>
    <w:rsid w:val="005D367E"/>
    <w:rsid w:val="00603BAE"/>
    <w:rsid w:val="00605A4A"/>
    <w:rsid w:val="006065AE"/>
    <w:rsid w:val="006120A6"/>
    <w:rsid w:val="00614ECE"/>
    <w:rsid w:val="00625DD9"/>
    <w:rsid w:val="00627033"/>
    <w:rsid w:val="006367A7"/>
    <w:rsid w:val="0064357B"/>
    <w:rsid w:val="00647987"/>
    <w:rsid w:val="00666DCF"/>
    <w:rsid w:val="00674BAA"/>
    <w:rsid w:val="00687DAD"/>
    <w:rsid w:val="00691DC4"/>
    <w:rsid w:val="006A16F1"/>
    <w:rsid w:val="006C1D01"/>
    <w:rsid w:val="006C5277"/>
    <w:rsid w:val="006D0606"/>
    <w:rsid w:val="006D17F5"/>
    <w:rsid w:val="006D782B"/>
    <w:rsid w:val="006E3204"/>
    <w:rsid w:val="006E5518"/>
    <w:rsid w:val="006F544C"/>
    <w:rsid w:val="00704A89"/>
    <w:rsid w:val="00720B62"/>
    <w:rsid w:val="0073067D"/>
    <w:rsid w:val="00732A03"/>
    <w:rsid w:val="00734136"/>
    <w:rsid w:val="00734814"/>
    <w:rsid w:val="00742F3E"/>
    <w:rsid w:val="00745094"/>
    <w:rsid w:val="007730DD"/>
    <w:rsid w:val="0078358E"/>
    <w:rsid w:val="00784898"/>
    <w:rsid w:val="00792340"/>
    <w:rsid w:val="007A12E4"/>
    <w:rsid w:val="007A7F46"/>
    <w:rsid w:val="007C2E8C"/>
    <w:rsid w:val="007C5113"/>
    <w:rsid w:val="007C709D"/>
    <w:rsid w:val="007C763E"/>
    <w:rsid w:val="007D4A64"/>
    <w:rsid w:val="007E108D"/>
    <w:rsid w:val="007E494C"/>
    <w:rsid w:val="007E68E6"/>
    <w:rsid w:val="007F4855"/>
    <w:rsid w:val="007F7BBB"/>
    <w:rsid w:val="007F7DF4"/>
    <w:rsid w:val="008010AD"/>
    <w:rsid w:val="00802E77"/>
    <w:rsid w:val="00803B55"/>
    <w:rsid w:val="0081026C"/>
    <w:rsid w:val="00815014"/>
    <w:rsid w:val="00823D67"/>
    <w:rsid w:val="008259EF"/>
    <w:rsid w:val="00830F43"/>
    <w:rsid w:val="00833A89"/>
    <w:rsid w:val="00840136"/>
    <w:rsid w:val="00870EA6"/>
    <w:rsid w:val="00874459"/>
    <w:rsid w:val="00876354"/>
    <w:rsid w:val="0088775F"/>
    <w:rsid w:val="00895F2F"/>
    <w:rsid w:val="008A3041"/>
    <w:rsid w:val="008A3C78"/>
    <w:rsid w:val="008A74D5"/>
    <w:rsid w:val="008B6881"/>
    <w:rsid w:val="008D2005"/>
    <w:rsid w:val="008D4BE6"/>
    <w:rsid w:val="008E2CA1"/>
    <w:rsid w:val="008E7F49"/>
    <w:rsid w:val="00905278"/>
    <w:rsid w:val="0092138C"/>
    <w:rsid w:val="009258F4"/>
    <w:rsid w:val="00946266"/>
    <w:rsid w:val="00950CCB"/>
    <w:rsid w:val="00953D32"/>
    <w:rsid w:val="009674AE"/>
    <w:rsid w:val="00970F5D"/>
    <w:rsid w:val="00984BA0"/>
    <w:rsid w:val="00994F4F"/>
    <w:rsid w:val="00997148"/>
    <w:rsid w:val="009A7438"/>
    <w:rsid w:val="009B13ED"/>
    <w:rsid w:val="009B5016"/>
    <w:rsid w:val="009B792C"/>
    <w:rsid w:val="009C31CF"/>
    <w:rsid w:val="009C7A56"/>
    <w:rsid w:val="009D7532"/>
    <w:rsid w:val="009D7EEE"/>
    <w:rsid w:val="009F18B6"/>
    <w:rsid w:val="009F7A14"/>
    <w:rsid w:val="00A11013"/>
    <w:rsid w:val="00A145F0"/>
    <w:rsid w:val="00A22E25"/>
    <w:rsid w:val="00A25DFC"/>
    <w:rsid w:val="00A274E5"/>
    <w:rsid w:val="00A44BF0"/>
    <w:rsid w:val="00A469B2"/>
    <w:rsid w:val="00A51BA2"/>
    <w:rsid w:val="00A527D9"/>
    <w:rsid w:val="00A53BF9"/>
    <w:rsid w:val="00A543FF"/>
    <w:rsid w:val="00A54869"/>
    <w:rsid w:val="00A569EB"/>
    <w:rsid w:val="00A642C0"/>
    <w:rsid w:val="00A667B9"/>
    <w:rsid w:val="00A71B22"/>
    <w:rsid w:val="00A7218F"/>
    <w:rsid w:val="00A748C5"/>
    <w:rsid w:val="00A829A8"/>
    <w:rsid w:val="00A921E4"/>
    <w:rsid w:val="00AB449F"/>
    <w:rsid w:val="00AB4503"/>
    <w:rsid w:val="00AB5428"/>
    <w:rsid w:val="00AC1624"/>
    <w:rsid w:val="00AC2C6D"/>
    <w:rsid w:val="00AD634B"/>
    <w:rsid w:val="00AE677D"/>
    <w:rsid w:val="00AE71F5"/>
    <w:rsid w:val="00AF2167"/>
    <w:rsid w:val="00AF4674"/>
    <w:rsid w:val="00B00720"/>
    <w:rsid w:val="00B050B9"/>
    <w:rsid w:val="00B05854"/>
    <w:rsid w:val="00B069B9"/>
    <w:rsid w:val="00B114D6"/>
    <w:rsid w:val="00B13E08"/>
    <w:rsid w:val="00B21432"/>
    <w:rsid w:val="00B232DE"/>
    <w:rsid w:val="00B232FA"/>
    <w:rsid w:val="00B23641"/>
    <w:rsid w:val="00B243C1"/>
    <w:rsid w:val="00B32346"/>
    <w:rsid w:val="00B34622"/>
    <w:rsid w:val="00B50517"/>
    <w:rsid w:val="00B50A1B"/>
    <w:rsid w:val="00B55D25"/>
    <w:rsid w:val="00B55E50"/>
    <w:rsid w:val="00B80451"/>
    <w:rsid w:val="00B8593A"/>
    <w:rsid w:val="00B94A83"/>
    <w:rsid w:val="00BA6191"/>
    <w:rsid w:val="00BB36C4"/>
    <w:rsid w:val="00BB56EB"/>
    <w:rsid w:val="00BC33C6"/>
    <w:rsid w:val="00BC39E3"/>
    <w:rsid w:val="00BD2D14"/>
    <w:rsid w:val="00BD400F"/>
    <w:rsid w:val="00BE36F5"/>
    <w:rsid w:val="00BF3BB0"/>
    <w:rsid w:val="00BF64B8"/>
    <w:rsid w:val="00C1231C"/>
    <w:rsid w:val="00C12628"/>
    <w:rsid w:val="00C13555"/>
    <w:rsid w:val="00C14C2B"/>
    <w:rsid w:val="00C20952"/>
    <w:rsid w:val="00C23E6F"/>
    <w:rsid w:val="00C27461"/>
    <w:rsid w:val="00C27DAC"/>
    <w:rsid w:val="00C345FE"/>
    <w:rsid w:val="00C3527E"/>
    <w:rsid w:val="00C4167E"/>
    <w:rsid w:val="00C42457"/>
    <w:rsid w:val="00C42931"/>
    <w:rsid w:val="00C43BF0"/>
    <w:rsid w:val="00C465E5"/>
    <w:rsid w:val="00C56313"/>
    <w:rsid w:val="00C61747"/>
    <w:rsid w:val="00C6633F"/>
    <w:rsid w:val="00C84991"/>
    <w:rsid w:val="00C90CD5"/>
    <w:rsid w:val="00C934C9"/>
    <w:rsid w:val="00C95CC4"/>
    <w:rsid w:val="00C97641"/>
    <w:rsid w:val="00CA1570"/>
    <w:rsid w:val="00CC1798"/>
    <w:rsid w:val="00CD20BD"/>
    <w:rsid w:val="00CD255C"/>
    <w:rsid w:val="00CE19BF"/>
    <w:rsid w:val="00CE2BBB"/>
    <w:rsid w:val="00CE7926"/>
    <w:rsid w:val="00CF4EFD"/>
    <w:rsid w:val="00CF5B0B"/>
    <w:rsid w:val="00D108A9"/>
    <w:rsid w:val="00D122D1"/>
    <w:rsid w:val="00D2714F"/>
    <w:rsid w:val="00D31EEA"/>
    <w:rsid w:val="00D33AAE"/>
    <w:rsid w:val="00D33D2C"/>
    <w:rsid w:val="00D45AA9"/>
    <w:rsid w:val="00D45BF4"/>
    <w:rsid w:val="00D57EFF"/>
    <w:rsid w:val="00D634EC"/>
    <w:rsid w:val="00D63FEF"/>
    <w:rsid w:val="00D65827"/>
    <w:rsid w:val="00D661E2"/>
    <w:rsid w:val="00D66386"/>
    <w:rsid w:val="00D667FE"/>
    <w:rsid w:val="00D7448F"/>
    <w:rsid w:val="00D8123D"/>
    <w:rsid w:val="00D814F5"/>
    <w:rsid w:val="00D83E4B"/>
    <w:rsid w:val="00D91C56"/>
    <w:rsid w:val="00DA1B0F"/>
    <w:rsid w:val="00DC2C12"/>
    <w:rsid w:val="00DD28D8"/>
    <w:rsid w:val="00DE0258"/>
    <w:rsid w:val="00DE1C61"/>
    <w:rsid w:val="00DF2022"/>
    <w:rsid w:val="00E010A0"/>
    <w:rsid w:val="00E05624"/>
    <w:rsid w:val="00E14304"/>
    <w:rsid w:val="00E270A1"/>
    <w:rsid w:val="00E30222"/>
    <w:rsid w:val="00E31362"/>
    <w:rsid w:val="00E356F6"/>
    <w:rsid w:val="00E555C2"/>
    <w:rsid w:val="00E60F30"/>
    <w:rsid w:val="00E61488"/>
    <w:rsid w:val="00E61A45"/>
    <w:rsid w:val="00E65C37"/>
    <w:rsid w:val="00E717CE"/>
    <w:rsid w:val="00E81934"/>
    <w:rsid w:val="00E842B7"/>
    <w:rsid w:val="00E87D42"/>
    <w:rsid w:val="00E9755E"/>
    <w:rsid w:val="00EB22A0"/>
    <w:rsid w:val="00EC6910"/>
    <w:rsid w:val="00ED2C8F"/>
    <w:rsid w:val="00ED2F52"/>
    <w:rsid w:val="00EE146B"/>
    <w:rsid w:val="00EE21D7"/>
    <w:rsid w:val="00EF16AD"/>
    <w:rsid w:val="00EF235C"/>
    <w:rsid w:val="00EF2592"/>
    <w:rsid w:val="00EF5488"/>
    <w:rsid w:val="00F02CB2"/>
    <w:rsid w:val="00F063CC"/>
    <w:rsid w:val="00F11DCF"/>
    <w:rsid w:val="00F24EE8"/>
    <w:rsid w:val="00F330EA"/>
    <w:rsid w:val="00F33AA7"/>
    <w:rsid w:val="00F92342"/>
    <w:rsid w:val="00F964E4"/>
    <w:rsid w:val="00FB3A04"/>
    <w:rsid w:val="00FB7F61"/>
    <w:rsid w:val="00FD26BF"/>
    <w:rsid w:val="00FD43BD"/>
    <w:rsid w:val="00FD61D0"/>
    <w:rsid w:val="00FE74AD"/>
    <w:rsid w:val="00FF5D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0AEE7"/>
  <w15:docId w15:val="{5192A4FE-47B0-403C-9292-D6056A2C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FB"/>
  </w:style>
  <w:style w:type="paragraph" w:styleId="Titre1">
    <w:name w:val="heading 1"/>
    <w:basedOn w:val="Normal"/>
    <w:next w:val="Normal"/>
    <w:link w:val="Titre1Car"/>
    <w:qFormat/>
    <w:rsid w:val="00BE36F5"/>
    <w:pPr>
      <w:keepNext/>
      <w:spacing w:after="0" w:line="240" w:lineRule="auto"/>
      <w:jc w:val="center"/>
      <w:outlineLvl w:val="0"/>
    </w:pPr>
    <w:rPr>
      <w:rFonts w:ascii="Times New Roman" w:eastAsia="Times New Roman" w:hAnsi="Times New Roman" w:cs="Times New Roman"/>
      <w:b/>
      <w:bCs/>
      <w:sz w:val="16"/>
      <w:szCs w:val="24"/>
      <w:lang w:eastAsia="fr-FR"/>
    </w:rPr>
  </w:style>
  <w:style w:type="paragraph" w:styleId="Titre4">
    <w:name w:val="heading 4"/>
    <w:basedOn w:val="Normal"/>
    <w:next w:val="Normal"/>
    <w:link w:val="Titre4Car"/>
    <w:uiPriority w:val="9"/>
    <w:semiHidden/>
    <w:unhideWhenUsed/>
    <w:qFormat/>
    <w:rsid w:val="00B346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4146E"/>
    <w:pPr>
      <w:ind w:left="720"/>
      <w:contextualSpacing/>
    </w:pPr>
  </w:style>
  <w:style w:type="paragraph" w:styleId="Notedebasdepage">
    <w:name w:val="footnote text"/>
    <w:basedOn w:val="Normal"/>
    <w:link w:val="NotedebasdepageCar"/>
    <w:uiPriority w:val="99"/>
    <w:semiHidden/>
    <w:unhideWhenUsed/>
    <w:rsid w:val="00C43BF0"/>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C43BF0"/>
    <w:rPr>
      <w:rFonts w:ascii="Calibri" w:eastAsia="Calibri" w:hAnsi="Calibri" w:cs="Times New Roman"/>
      <w:sz w:val="20"/>
      <w:szCs w:val="20"/>
    </w:rPr>
  </w:style>
  <w:style w:type="character" w:styleId="Appelnotedebasdep">
    <w:name w:val="footnote reference"/>
    <w:semiHidden/>
    <w:unhideWhenUsed/>
    <w:rsid w:val="00C43BF0"/>
    <w:rPr>
      <w:position w:val="6"/>
      <w:sz w:val="16"/>
    </w:rPr>
  </w:style>
  <w:style w:type="paragraph" w:customStyle="1" w:styleId="Default">
    <w:name w:val="Default"/>
    <w:basedOn w:val="Normal"/>
    <w:rsid w:val="00064B58"/>
    <w:pPr>
      <w:autoSpaceDE w:val="0"/>
      <w:autoSpaceDN w:val="0"/>
      <w:spacing w:after="0" w:line="240" w:lineRule="auto"/>
    </w:pPr>
    <w:rPr>
      <w:rFonts w:ascii="Frutiger-Light" w:eastAsia="Calibri" w:hAnsi="Frutiger-Light" w:cs="Times New Roman"/>
      <w:sz w:val="20"/>
      <w:szCs w:val="20"/>
      <w:lang w:eastAsia="fr-FR"/>
    </w:rPr>
  </w:style>
  <w:style w:type="paragraph" w:customStyle="1" w:styleId="Contenudetableau">
    <w:name w:val="Contenu de tableau"/>
    <w:basedOn w:val="Normal"/>
    <w:qFormat/>
    <w:rsid w:val="00522AE1"/>
    <w:pPr>
      <w:suppressLineNumbers/>
      <w:spacing w:after="0" w:line="240" w:lineRule="auto"/>
    </w:pPr>
    <w:rPr>
      <w:rFonts w:ascii="Liberation Serif" w:eastAsia="SimSun" w:hAnsi="Liberation Serif" w:cs="Mangal"/>
      <w:sz w:val="24"/>
      <w:szCs w:val="24"/>
      <w:lang w:eastAsia="zh-CN" w:bidi="hi-IN"/>
    </w:rPr>
  </w:style>
  <w:style w:type="paragraph" w:styleId="Textedebulles">
    <w:name w:val="Balloon Text"/>
    <w:basedOn w:val="Normal"/>
    <w:link w:val="TextedebullesCar"/>
    <w:uiPriority w:val="99"/>
    <w:semiHidden/>
    <w:unhideWhenUsed/>
    <w:rsid w:val="004645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510"/>
    <w:rPr>
      <w:rFonts w:ascii="Tahoma" w:hAnsi="Tahoma" w:cs="Tahoma"/>
      <w:sz w:val="16"/>
      <w:szCs w:val="16"/>
    </w:rPr>
  </w:style>
  <w:style w:type="character" w:customStyle="1" w:styleId="apple-converted-space">
    <w:name w:val="apple-converted-space"/>
    <w:rsid w:val="00C27DAC"/>
  </w:style>
  <w:style w:type="character" w:customStyle="1" w:styleId="romain">
    <w:name w:val="romain"/>
    <w:rsid w:val="00C27DAC"/>
  </w:style>
  <w:style w:type="paragraph" w:customStyle="1" w:styleId="Standard">
    <w:name w:val="Standard"/>
    <w:rsid w:val="00E1430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465C1A"/>
    <w:pPr>
      <w:spacing w:before="100" w:beforeAutospacing="1" w:after="100" w:afterAutospacing="1" w:line="240" w:lineRule="auto"/>
    </w:pPr>
    <w:rPr>
      <w:rFonts w:ascii="Times New Roman" w:eastAsia="Calibri" w:hAnsi="Times New Roman" w:cs="Times New Roman"/>
      <w:sz w:val="24"/>
      <w:szCs w:val="24"/>
      <w:lang w:eastAsia="fr-FR"/>
    </w:rPr>
  </w:style>
  <w:style w:type="paragraph" w:customStyle="1" w:styleId="bodytext">
    <w:name w:val="bodytext"/>
    <w:basedOn w:val="Normal"/>
    <w:rsid w:val="00720B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720B62"/>
    <w:pP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Style1import">
    <w:name w:val="Style 1 importé"/>
    <w:rsid w:val="000D3DD6"/>
    <w:pPr>
      <w:numPr>
        <w:numId w:val="2"/>
      </w:numPr>
    </w:pPr>
  </w:style>
  <w:style w:type="paragraph" w:customStyle="1" w:styleId="FreeForm">
    <w:name w:val="Free Form"/>
    <w:rsid w:val="007C709D"/>
    <w:pPr>
      <w:spacing w:after="0" w:line="240" w:lineRule="auto"/>
    </w:pPr>
    <w:rPr>
      <w:rFonts w:ascii="Helvetica" w:eastAsia="Arial Unicode MS" w:hAnsi="Helvetica" w:cs="Arial Unicode MS"/>
      <w:color w:val="000000"/>
      <w:sz w:val="24"/>
      <w:szCs w:val="24"/>
      <w:u w:color="000000"/>
      <w:lang w:eastAsia="fr-FR"/>
    </w:rPr>
  </w:style>
  <w:style w:type="character" w:customStyle="1" w:styleId="None">
    <w:name w:val="None"/>
    <w:rsid w:val="009D7EEE"/>
  </w:style>
  <w:style w:type="table" w:styleId="Grilledutableau">
    <w:name w:val="Table Grid"/>
    <w:basedOn w:val="TableauNormal"/>
    <w:uiPriority w:val="59"/>
    <w:rsid w:val="00AB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E36F5"/>
    <w:rPr>
      <w:rFonts w:ascii="Times New Roman" w:eastAsia="Times New Roman" w:hAnsi="Times New Roman" w:cs="Times New Roman"/>
      <w:b/>
      <w:bCs/>
      <w:sz w:val="16"/>
      <w:szCs w:val="24"/>
      <w:lang w:eastAsia="fr-FR"/>
    </w:rPr>
  </w:style>
  <w:style w:type="paragraph" w:styleId="Corpsdetexte">
    <w:name w:val="Body Text"/>
    <w:basedOn w:val="Normal"/>
    <w:link w:val="CorpsdetexteCar"/>
    <w:semiHidden/>
    <w:unhideWhenUsed/>
    <w:rsid w:val="00BE36F5"/>
    <w:pPr>
      <w:spacing w:after="0" w:line="240" w:lineRule="auto"/>
      <w:jc w:val="both"/>
    </w:pPr>
    <w:rPr>
      <w:rFonts w:ascii="Times New Roman" w:eastAsia="Times New Roman" w:hAnsi="Times New Roman" w:cs="Times New Roman"/>
      <w:sz w:val="20"/>
      <w:szCs w:val="24"/>
      <w:lang w:eastAsia="fr-FR"/>
    </w:rPr>
  </w:style>
  <w:style w:type="character" w:customStyle="1" w:styleId="CorpsdetexteCar">
    <w:name w:val="Corps de texte Car"/>
    <w:basedOn w:val="Policepardfaut"/>
    <w:link w:val="Corpsdetexte"/>
    <w:semiHidden/>
    <w:rsid w:val="00BE36F5"/>
    <w:rPr>
      <w:rFonts w:ascii="Times New Roman" w:eastAsia="Times New Roman" w:hAnsi="Times New Roman" w:cs="Times New Roman"/>
      <w:sz w:val="20"/>
      <w:szCs w:val="24"/>
      <w:lang w:eastAsia="fr-FR"/>
    </w:rPr>
  </w:style>
  <w:style w:type="paragraph" w:styleId="Retraitcorpsdetexte">
    <w:name w:val="Body Text Indent"/>
    <w:basedOn w:val="Normal"/>
    <w:link w:val="RetraitcorpsdetexteCar"/>
    <w:semiHidden/>
    <w:unhideWhenUsed/>
    <w:rsid w:val="00BE36F5"/>
    <w:pPr>
      <w:spacing w:after="0" w:line="240" w:lineRule="auto"/>
      <w:ind w:firstLine="708"/>
      <w:jc w:val="both"/>
    </w:pPr>
    <w:rPr>
      <w:rFonts w:ascii="Comic Sans MS" w:eastAsia="Times New Roman" w:hAnsi="Comic Sans MS" w:cs="Times New Roman"/>
      <w:b/>
      <w:bCs/>
      <w:sz w:val="20"/>
      <w:szCs w:val="24"/>
      <w:lang w:val="de-DE" w:eastAsia="fr-FR"/>
    </w:rPr>
  </w:style>
  <w:style w:type="character" w:customStyle="1" w:styleId="RetraitcorpsdetexteCar">
    <w:name w:val="Retrait corps de texte Car"/>
    <w:basedOn w:val="Policepardfaut"/>
    <w:link w:val="Retraitcorpsdetexte"/>
    <w:semiHidden/>
    <w:rsid w:val="00BE36F5"/>
    <w:rPr>
      <w:rFonts w:ascii="Comic Sans MS" w:eastAsia="Times New Roman" w:hAnsi="Comic Sans MS" w:cs="Times New Roman"/>
      <w:b/>
      <w:bCs/>
      <w:sz w:val="20"/>
      <w:szCs w:val="24"/>
      <w:lang w:val="de-DE" w:eastAsia="fr-FR"/>
    </w:rPr>
  </w:style>
  <w:style w:type="paragraph" w:customStyle="1" w:styleId="Formatlibre">
    <w:name w:val="Format libre"/>
    <w:rsid w:val="00BE36F5"/>
    <w:pPr>
      <w:spacing w:after="0" w:line="240" w:lineRule="auto"/>
    </w:pPr>
    <w:rPr>
      <w:rFonts w:ascii="Times New Roman" w:eastAsia="Arial Unicode MS" w:hAnsi="Times New Roman" w:cs="Arial Unicode MS"/>
      <w:color w:val="000000"/>
      <w:sz w:val="20"/>
      <w:szCs w:val="20"/>
      <w:lang w:eastAsia="fr-FR"/>
    </w:rPr>
  </w:style>
  <w:style w:type="paragraph" w:customStyle="1" w:styleId="Texte">
    <w:name w:val="Texte"/>
    <w:rsid w:val="00BE36F5"/>
    <w:pPr>
      <w:spacing w:after="240" w:line="240" w:lineRule="auto"/>
    </w:pPr>
    <w:rPr>
      <w:rFonts w:ascii="Helvetica" w:eastAsia="Arial Unicode MS" w:hAnsi="Helvetica" w:cs="Arial Unicode MS"/>
      <w:color w:val="000000"/>
      <w:sz w:val="24"/>
      <w:szCs w:val="24"/>
      <w:lang w:eastAsia="fr-FR"/>
    </w:rPr>
  </w:style>
  <w:style w:type="numbering" w:customStyle="1" w:styleId="Liste21">
    <w:name w:val="Liste 21"/>
    <w:rsid w:val="00BE36F5"/>
    <w:pPr>
      <w:numPr>
        <w:numId w:val="4"/>
      </w:numPr>
    </w:pPr>
  </w:style>
  <w:style w:type="numbering" w:customStyle="1" w:styleId="Liste31">
    <w:name w:val="Liste 31"/>
    <w:rsid w:val="00BE36F5"/>
    <w:pPr>
      <w:numPr>
        <w:numId w:val="5"/>
      </w:numPr>
    </w:pPr>
  </w:style>
  <w:style w:type="numbering" w:customStyle="1" w:styleId="Puce1">
    <w:name w:val="Puce 1"/>
    <w:rsid w:val="00BE36F5"/>
    <w:pPr>
      <w:numPr>
        <w:numId w:val="6"/>
      </w:numPr>
    </w:pPr>
  </w:style>
  <w:style w:type="character" w:styleId="Lienhypertexte">
    <w:name w:val="Hyperlink"/>
    <w:uiPriority w:val="99"/>
    <w:semiHidden/>
    <w:unhideWhenUsed/>
    <w:rsid w:val="00210FD6"/>
    <w:rPr>
      <w:color w:val="0000FF"/>
      <w:u w:val="single"/>
    </w:rPr>
  </w:style>
  <w:style w:type="character" w:customStyle="1" w:styleId="element-invisible">
    <w:name w:val="element-invisible"/>
    <w:rsid w:val="00210FD6"/>
  </w:style>
  <w:style w:type="character" w:styleId="Accentuation">
    <w:name w:val="Emphasis"/>
    <w:basedOn w:val="Policepardfaut"/>
    <w:uiPriority w:val="20"/>
    <w:qFormat/>
    <w:rsid w:val="00210FD6"/>
    <w:rPr>
      <w:i/>
      <w:iCs/>
    </w:rPr>
  </w:style>
  <w:style w:type="character" w:customStyle="1" w:styleId="Titre4Car">
    <w:name w:val="Titre 4 Car"/>
    <w:basedOn w:val="Policepardfaut"/>
    <w:link w:val="Titre4"/>
    <w:uiPriority w:val="9"/>
    <w:semiHidden/>
    <w:rsid w:val="00B34622"/>
    <w:rPr>
      <w:rFonts w:asciiTheme="majorHAnsi" w:eastAsiaTheme="majorEastAsia" w:hAnsiTheme="majorHAnsi" w:cstheme="majorBidi"/>
      <w:b/>
      <w:bCs/>
      <w:i/>
      <w:iCs/>
      <w:color w:val="4F81BD" w:themeColor="accent1"/>
    </w:rPr>
  </w:style>
  <w:style w:type="character" w:customStyle="1" w:styleId="ParagraphedelisteCar">
    <w:name w:val="Paragraphe de liste Car"/>
    <w:link w:val="Paragraphedeliste"/>
    <w:uiPriority w:val="1"/>
    <w:rsid w:val="00591765"/>
  </w:style>
  <w:style w:type="paragraph" w:styleId="En-tte">
    <w:name w:val="header"/>
    <w:basedOn w:val="Normal"/>
    <w:link w:val="En-tteCar"/>
    <w:uiPriority w:val="99"/>
    <w:unhideWhenUsed/>
    <w:rsid w:val="00D814F5"/>
    <w:pPr>
      <w:tabs>
        <w:tab w:val="center" w:pos="4536"/>
        <w:tab w:val="right" w:pos="9072"/>
      </w:tabs>
      <w:spacing w:after="0" w:line="240" w:lineRule="auto"/>
    </w:pPr>
  </w:style>
  <w:style w:type="character" w:customStyle="1" w:styleId="En-tteCar">
    <w:name w:val="En-tête Car"/>
    <w:basedOn w:val="Policepardfaut"/>
    <w:link w:val="En-tte"/>
    <w:uiPriority w:val="99"/>
    <w:rsid w:val="00D814F5"/>
  </w:style>
  <w:style w:type="paragraph" w:styleId="Pieddepage">
    <w:name w:val="footer"/>
    <w:basedOn w:val="Normal"/>
    <w:link w:val="PieddepageCar"/>
    <w:uiPriority w:val="99"/>
    <w:unhideWhenUsed/>
    <w:rsid w:val="00D814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1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46">
      <w:bodyDiv w:val="1"/>
      <w:marLeft w:val="0"/>
      <w:marRight w:val="0"/>
      <w:marTop w:val="0"/>
      <w:marBottom w:val="0"/>
      <w:divBdr>
        <w:top w:val="none" w:sz="0" w:space="0" w:color="auto"/>
        <w:left w:val="none" w:sz="0" w:space="0" w:color="auto"/>
        <w:bottom w:val="none" w:sz="0" w:space="0" w:color="auto"/>
        <w:right w:val="none" w:sz="0" w:space="0" w:color="auto"/>
      </w:divBdr>
    </w:div>
    <w:div w:id="51271999">
      <w:bodyDiv w:val="1"/>
      <w:marLeft w:val="0"/>
      <w:marRight w:val="0"/>
      <w:marTop w:val="0"/>
      <w:marBottom w:val="0"/>
      <w:divBdr>
        <w:top w:val="none" w:sz="0" w:space="0" w:color="auto"/>
        <w:left w:val="none" w:sz="0" w:space="0" w:color="auto"/>
        <w:bottom w:val="none" w:sz="0" w:space="0" w:color="auto"/>
        <w:right w:val="none" w:sz="0" w:space="0" w:color="auto"/>
      </w:divBdr>
    </w:div>
    <w:div w:id="58476800">
      <w:bodyDiv w:val="1"/>
      <w:marLeft w:val="0"/>
      <w:marRight w:val="0"/>
      <w:marTop w:val="0"/>
      <w:marBottom w:val="0"/>
      <w:divBdr>
        <w:top w:val="none" w:sz="0" w:space="0" w:color="auto"/>
        <w:left w:val="none" w:sz="0" w:space="0" w:color="auto"/>
        <w:bottom w:val="none" w:sz="0" w:space="0" w:color="auto"/>
        <w:right w:val="none" w:sz="0" w:space="0" w:color="auto"/>
      </w:divBdr>
    </w:div>
    <w:div w:id="124467426">
      <w:bodyDiv w:val="1"/>
      <w:marLeft w:val="0"/>
      <w:marRight w:val="0"/>
      <w:marTop w:val="0"/>
      <w:marBottom w:val="0"/>
      <w:divBdr>
        <w:top w:val="none" w:sz="0" w:space="0" w:color="auto"/>
        <w:left w:val="none" w:sz="0" w:space="0" w:color="auto"/>
        <w:bottom w:val="none" w:sz="0" w:space="0" w:color="auto"/>
        <w:right w:val="none" w:sz="0" w:space="0" w:color="auto"/>
      </w:divBdr>
    </w:div>
    <w:div w:id="159202668">
      <w:bodyDiv w:val="1"/>
      <w:marLeft w:val="0"/>
      <w:marRight w:val="0"/>
      <w:marTop w:val="0"/>
      <w:marBottom w:val="0"/>
      <w:divBdr>
        <w:top w:val="none" w:sz="0" w:space="0" w:color="auto"/>
        <w:left w:val="none" w:sz="0" w:space="0" w:color="auto"/>
        <w:bottom w:val="none" w:sz="0" w:space="0" w:color="auto"/>
        <w:right w:val="none" w:sz="0" w:space="0" w:color="auto"/>
      </w:divBdr>
    </w:div>
    <w:div w:id="185294169">
      <w:bodyDiv w:val="1"/>
      <w:marLeft w:val="0"/>
      <w:marRight w:val="0"/>
      <w:marTop w:val="0"/>
      <w:marBottom w:val="0"/>
      <w:divBdr>
        <w:top w:val="none" w:sz="0" w:space="0" w:color="auto"/>
        <w:left w:val="none" w:sz="0" w:space="0" w:color="auto"/>
        <w:bottom w:val="none" w:sz="0" w:space="0" w:color="auto"/>
        <w:right w:val="none" w:sz="0" w:space="0" w:color="auto"/>
      </w:divBdr>
    </w:div>
    <w:div w:id="205339436">
      <w:bodyDiv w:val="1"/>
      <w:marLeft w:val="0"/>
      <w:marRight w:val="0"/>
      <w:marTop w:val="0"/>
      <w:marBottom w:val="0"/>
      <w:divBdr>
        <w:top w:val="none" w:sz="0" w:space="0" w:color="auto"/>
        <w:left w:val="none" w:sz="0" w:space="0" w:color="auto"/>
        <w:bottom w:val="none" w:sz="0" w:space="0" w:color="auto"/>
        <w:right w:val="none" w:sz="0" w:space="0" w:color="auto"/>
      </w:divBdr>
    </w:div>
    <w:div w:id="256060309">
      <w:bodyDiv w:val="1"/>
      <w:marLeft w:val="0"/>
      <w:marRight w:val="0"/>
      <w:marTop w:val="0"/>
      <w:marBottom w:val="0"/>
      <w:divBdr>
        <w:top w:val="none" w:sz="0" w:space="0" w:color="auto"/>
        <w:left w:val="none" w:sz="0" w:space="0" w:color="auto"/>
        <w:bottom w:val="none" w:sz="0" w:space="0" w:color="auto"/>
        <w:right w:val="none" w:sz="0" w:space="0" w:color="auto"/>
      </w:divBdr>
    </w:div>
    <w:div w:id="266085169">
      <w:bodyDiv w:val="1"/>
      <w:marLeft w:val="0"/>
      <w:marRight w:val="0"/>
      <w:marTop w:val="0"/>
      <w:marBottom w:val="0"/>
      <w:divBdr>
        <w:top w:val="none" w:sz="0" w:space="0" w:color="auto"/>
        <w:left w:val="none" w:sz="0" w:space="0" w:color="auto"/>
        <w:bottom w:val="none" w:sz="0" w:space="0" w:color="auto"/>
        <w:right w:val="none" w:sz="0" w:space="0" w:color="auto"/>
      </w:divBdr>
    </w:div>
    <w:div w:id="275451440">
      <w:bodyDiv w:val="1"/>
      <w:marLeft w:val="0"/>
      <w:marRight w:val="0"/>
      <w:marTop w:val="0"/>
      <w:marBottom w:val="0"/>
      <w:divBdr>
        <w:top w:val="none" w:sz="0" w:space="0" w:color="auto"/>
        <w:left w:val="none" w:sz="0" w:space="0" w:color="auto"/>
        <w:bottom w:val="none" w:sz="0" w:space="0" w:color="auto"/>
        <w:right w:val="none" w:sz="0" w:space="0" w:color="auto"/>
      </w:divBdr>
    </w:div>
    <w:div w:id="275992885">
      <w:bodyDiv w:val="1"/>
      <w:marLeft w:val="0"/>
      <w:marRight w:val="0"/>
      <w:marTop w:val="0"/>
      <w:marBottom w:val="0"/>
      <w:divBdr>
        <w:top w:val="none" w:sz="0" w:space="0" w:color="auto"/>
        <w:left w:val="none" w:sz="0" w:space="0" w:color="auto"/>
        <w:bottom w:val="none" w:sz="0" w:space="0" w:color="auto"/>
        <w:right w:val="none" w:sz="0" w:space="0" w:color="auto"/>
      </w:divBdr>
    </w:div>
    <w:div w:id="312221314">
      <w:bodyDiv w:val="1"/>
      <w:marLeft w:val="0"/>
      <w:marRight w:val="0"/>
      <w:marTop w:val="0"/>
      <w:marBottom w:val="0"/>
      <w:divBdr>
        <w:top w:val="none" w:sz="0" w:space="0" w:color="auto"/>
        <w:left w:val="none" w:sz="0" w:space="0" w:color="auto"/>
        <w:bottom w:val="none" w:sz="0" w:space="0" w:color="auto"/>
        <w:right w:val="none" w:sz="0" w:space="0" w:color="auto"/>
      </w:divBdr>
    </w:div>
    <w:div w:id="319114822">
      <w:bodyDiv w:val="1"/>
      <w:marLeft w:val="0"/>
      <w:marRight w:val="0"/>
      <w:marTop w:val="0"/>
      <w:marBottom w:val="0"/>
      <w:divBdr>
        <w:top w:val="none" w:sz="0" w:space="0" w:color="auto"/>
        <w:left w:val="none" w:sz="0" w:space="0" w:color="auto"/>
        <w:bottom w:val="none" w:sz="0" w:space="0" w:color="auto"/>
        <w:right w:val="none" w:sz="0" w:space="0" w:color="auto"/>
      </w:divBdr>
    </w:div>
    <w:div w:id="341204570">
      <w:bodyDiv w:val="1"/>
      <w:marLeft w:val="0"/>
      <w:marRight w:val="0"/>
      <w:marTop w:val="0"/>
      <w:marBottom w:val="0"/>
      <w:divBdr>
        <w:top w:val="none" w:sz="0" w:space="0" w:color="auto"/>
        <w:left w:val="none" w:sz="0" w:space="0" w:color="auto"/>
        <w:bottom w:val="none" w:sz="0" w:space="0" w:color="auto"/>
        <w:right w:val="none" w:sz="0" w:space="0" w:color="auto"/>
      </w:divBdr>
    </w:div>
    <w:div w:id="341470318">
      <w:bodyDiv w:val="1"/>
      <w:marLeft w:val="0"/>
      <w:marRight w:val="0"/>
      <w:marTop w:val="0"/>
      <w:marBottom w:val="0"/>
      <w:divBdr>
        <w:top w:val="none" w:sz="0" w:space="0" w:color="auto"/>
        <w:left w:val="none" w:sz="0" w:space="0" w:color="auto"/>
        <w:bottom w:val="none" w:sz="0" w:space="0" w:color="auto"/>
        <w:right w:val="none" w:sz="0" w:space="0" w:color="auto"/>
      </w:divBdr>
    </w:div>
    <w:div w:id="355547273">
      <w:bodyDiv w:val="1"/>
      <w:marLeft w:val="0"/>
      <w:marRight w:val="0"/>
      <w:marTop w:val="0"/>
      <w:marBottom w:val="0"/>
      <w:divBdr>
        <w:top w:val="none" w:sz="0" w:space="0" w:color="auto"/>
        <w:left w:val="none" w:sz="0" w:space="0" w:color="auto"/>
        <w:bottom w:val="none" w:sz="0" w:space="0" w:color="auto"/>
        <w:right w:val="none" w:sz="0" w:space="0" w:color="auto"/>
      </w:divBdr>
    </w:div>
    <w:div w:id="392627896">
      <w:bodyDiv w:val="1"/>
      <w:marLeft w:val="0"/>
      <w:marRight w:val="0"/>
      <w:marTop w:val="0"/>
      <w:marBottom w:val="0"/>
      <w:divBdr>
        <w:top w:val="none" w:sz="0" w:space="0" w:color="auto"/>
        <w:left w:val="none" w:sz="0" w:space="0" w:color="auto"/>
        <w:bottom w:val="none" w:sz="0" w:space="0" w:color="auto"/>
        <w:right w:val="none" w:sz="0" w:space="0" w:color="auto"/>
      </w:divBdr>
    </w:div>
    <w:div w:id="416945113">
      <w:bodyDiv w:val="1"/>
      <w:marLeft w:val="0"/>
      <w:marRight w:val="0"/>
      <w:marTop w:val="0"/>
      <w:marBottom w:val="0"/>
      <w:divBdr>
        <w:top w:val="none" w:sz="0" w:space="0" w:color="auto"/>
        <w:left w:val="none" w:sz="0" w:space="0" w:color="auto"/>
        <w:bottom w:val="none" w:sz="0" w:space="0" w:color="auto"/>
        <w:right w:val="none" w:sz="0" w:space="0" w:color="auto"/>
      </w:divBdr>
    </w:div>
    <w:div w:id="473834419">
      <w:bodyDiv w:val="1"/>
      <w:marLeft w:val="0"/>
      <w:marRight w:val="0"/>
      <w:marTop w:val="0"/>
      <w:marBottom w:val="0"/>
      <w:divBdr>
        <w:top w:val="none" w:sz="0" w:space="0" w:color="auto"/>
        <w:left w:val="none" w:sz="0" w:space="0" w:color="auto"/>
        <w:bottom w:val="none" w:sz="0" w:space="0" w:color="auto"/>
        <w:right w:val="none" w:sz="0" w:space="0" w:color="auto"/>
      </w:divBdr>
    </w:div>
    <w:div w:id="478885332">
      <w:bodyDiv w:val="1"/>
      <w:marLeft w:val="0"/>
      <w:marRight w:val="0"/>
      <w:marTop w:val="0"/>
      <w:marBottom w:val="0"/>
      <w:divBdr>
        <w:top w:val="none" w:sz="0" w:space="0" w:color="auto"/>
        <w:left w:val="none" w:sz="0" w:space="0" w:color="auto"/>
        <w:bottom w:val="none" w:sz="0" w:space="0" w:color="auto"/>
        <w:right w:val="none" w:sz="0" w:space="0" w:color="auto"/>
      </w:divBdr>
    </w:div>
    <w:div w:id="486097119">
      <w:bodyDiv w:val="1"/>
      <w:marLeft w:val="0"/>
      <w:marRight w:val="0"/>
      <w:marTop w:val="0"/>
      <w:marBottom w:val="0"/>
      <w:divBdr>
        <w:top w:val="none" w:sz="0" w:space="0" w:color="auto"/>
        <w:left w:val="none" w:sz="0" w:space="0" w:color="auto"/>
        <w:bottom w:val="none" w:sz="0" w:space="0" w:color="auto"/>
        <w:right w:val="none" w:sz="0" w:space="0" w:color="auto"/>
      </w:divBdr>
    </w:div>
    <w:div w:id="563877174">
      <w:bodyDiv w:val="1"/>
      <w:marLeft w:val="0"/>
      <w:marRight w:val="0"/>
      <w:marTop w:val="0"/>
      <w:marBottom w:val="0"/>
      <w:divBdr>
        <w:top w:val="none" w:sz="0" w:space="0" w:color="auto"/>
        <w:left w:val="none" w:sz="0" w:space="0" w:color="auto"/>
        <w:bottom w:val="none" w:sz="0" w:space="0" w:color="auto"/>
        <w:right w:val="none" w:sz="0" w:space="0" w:color="auto"/>
      </w:divBdr>
    </w:div>
    <w:div w:id="576014729">
      <w:bodyDiv w:val="1"/>
      <w:marLeft w:val="0"/>
      <w:marRight w:val="0"/>
      <w:marTop w:val="0"/>
      <w:marBottom w:val="0"/>
      <w:divBdr>
        <w:top w:val="none" w:sz="0" w:space="0" w:color="auto"/>
        <w:left w:val="none" w:sz="0" w:space="0" w:color="auto"/>
        <w:bottom w:val="none" w:sz="0" w:space="0" w:color="auto"/>
        <w:right w:val="none" w:sz="0" w:space="0" w:color="auto"/>
      </w:divBdr>
    </w:div>
    <w:div w:id="641347129">
      <w:bodyDiv w:val="1"/>
      <w:marLeft w:val="0"/>
      <w:marRight w:val="0"/>
      <w:marTop w:val="0"/>
      <w:marBottom w:val="0"/>
      <w:divBdr>
        <w:top w:val="none" w:sz="0" w:space="0" w:color="auto"/>
        <w:left w:val="none" w:sz="0" w:space="0" w:color="auto"/>
        <w:bottom w:val="none" w:sz="0" w:space="0" w:color="auto"/>
        <w:right w:val="none" w:sz="0" w:space="0" w:color="auto"/>
      </w:divBdr>
    </w:div>
    <w:div w:id="645357214">
      <w:bodyDiv w:val="1"/>
      <w:marLeft w:val="0"/>
      <w:marRight w:val="0"/>
      <w:marTop w:val="0"/>
      <w:marBottom w:val="0"/>
      <w:divBdr>
        <w:top w:val="none" w:sz="0" w:space="0" w:color="auto"/>
        <w:left w:val="none" w:sz="0" w:space="0" w:color="auto"/>
        <w:bottom w:val="none" w:sz="0" w:space="0" w:color="auto"/>
        <w:right w:val="none" w:sz="0" w:space="0" w:color="auto"/>
      </w:divBdr>
    </w:div>
    <w:div w:id="646865041">
      <w:bodyDiv w:val="1"/>
      <w:marLeft w:val="0"/>
      <w:marRight w:val="0"/>
      <w:marTop w:val="0"/>
      <w:marBottom w:val="0"/>
      <w:divBdr>
        <w:top w:val="none" w:sz="0" w:space="0" w:color="auto"/>
        <w:left w:val="none" w:sz="0" w:space="0" w:color="auto"/>
        <w:bottom w:val="none" w:sz="0" w:space="0" w:color="auto"/>
        <w:right w:val="none" w:sz="0" w:space="0" w:color="auto"/>
      </w:divBdr>
    </w:div>
    <w:div w:id="652178806">
      <w:bodyDiv w:val="1"/>
      <w:marLeft w:val="0"/>
      <w:marRight w:val="0"/>
      <w:marTop w:val="0"/>
      <w:marBottom w:val="0"/>
      <w:divBdr>
        <w:top w:val="none" w:sz="0" w:space="0" w:color="auto"/>
        <w:left w:val="none" w:sz="0" w:space="0" w:color="auto"/>
        <w:bottom w:val="none" w:sz="0" w:space="0" w:color="auto"/>
        <w:right w:val="none" w:sz="0" w:space="0" w:color="auto"/>
      </w:divBdr>
    </w:div>
    <w:div w:id="653729297">
      <w:bodyDiv w:val="1"/>
      <w:marLeft w:val="0"/>
      <w:marRight w:val="0"/>
      <w:marTop w:val="0"/>
      <w:marBottom w:val="0"/>
      <w:divBdr>
        <w:top w:val="none" w:sz="0" w:space="0" w:color="auto"/>
        <w:left w:val="none" w:sz="0" w:space="0" w:color="auto"/>
        <w:bottom w:val="none" w:sz="0" w:space="0" w:color="auto"/>
        <w:right w:val="none" w:sz="0" w:space="0" w:color="auto"/>
      </w:divBdr>
    </w:div>
    <w:div w:id="657998478">
      <w:bodyDiv w:val="1"/>
      <w:marLeft w:val="0"/>
      <w:marRight w:val="0"/>
      <w:marTop w:val="0"/>
      <w:marBottom w:val="0"/>
      <w:divBdr>
        <w:top w:val="none" w:sz="0" w:space="0" w:color="auto"/>
        <w:left w:val="none" w:sz="0" w:space="0" w:color="auto"/>
        <w:bottom w:val="none" w:sz="0" w:space="0" w:color="auto"/>
        <w:right w:val="none" w:sz="0" w:space="0" w:color="auto"/>
      </w:divBdr>
    </w:div>
    <w:div w:id="667757243">
      <w:bodyDiv w:val="1"/>
      <w:marLeft w:val="0"/>
      <w:marRight w:val="0"/>
      <w:marTop w:val="0"/>
      <w:marBottom w:val="0"/>
      <w:divBdr>
        <w:top w:val="none" w:sz="0" w:space="0" w:color="auto"/>
        <w:left w:val="none" w:sz="0" w:space="0" w:color="auto"/>
        <w:bottom w:val="none" w:sz="0" w:space="0" w:color="auto"/>
        <w:right w:val="none" w:sz="0" w:space="0" w:color="auto"/>
      </w:divBdr>
    </w:div>
    <w:div w:id="686911398">
      <w:bodyDiv w:val="1"/>
      <w:marLeft w:val="0"/>
      <w:marRight w:val="0"/>
      <w:marTop w:val="0"/>
      <w:marBottom w:val="0"/>
      <w:divBdr>
        <w:top w:val="none" w:sz="0" w:space="0" w:color="auto"/>
        <w:left w:val="none" w:sz="0" w:space="0" w:color="auto"/>
        <w:bottom w:val="none" w:sz="0" w:space="0" w:color="auto"/>
        <w:right w:val="none" w:sz="0" w:space="0" w:color="auto"/>
      </w:divBdr>
    </w:div>
    <w:div w:id="694893421">
      <w:bodyDiv w:val="1"/>
      <w:marLeft w:val="0"/>
      <w:marRight w:val="0"/>
      <w:marTop w:val="0"/>
      <w:marBottom w:val="0"/>
      <w:divBdr>
        <w:top w:val="none" w:sz="0" w:space="0" w:color="auto"/>
        <w:left w:val="none" w:sz="0" w:space="0" w:color="auto"/>
        <w:bottom w:val="none" w:sz="0" w:space="0" w:color="auto"/>
        <w:right w:val="none" w:sz="0" w:space="0" w:color="auto"/>
      </w:divBdr>
    </w:div>
    <w:div w:id="793252065">
      <w:bodyDiv w:val="1"/>
      <w:marLeft w:val="0"/>
      <w:marRight w:val="0"/>
      <w:marTop w:val="0"/>
      <w:marBottom w:val="0"/>
      <w:divBdr>
        <w:top w:val="none" w:sz="0" w:space="0" w:color="auto"/>
        <w:left w:val="none" w:sz="0" w:space="0" w:color="auto"/>
        <w:bottom w:val="none" w:sz="0" w:space="0" w:color="auto"/>
        <w:right w:val="none" w:sz="0" w:space="0" w:color="auto"/>
      </w:divBdr>
    </w:div>
    <w:div w:id="803425905">
      <w:bodyDiv w:val="1"/>
      <w:marLeft w:val="0"/>
      <w:marRight w:val="0"/>
      <w:marTop w:val="0"/>
      <w:marBottom w:val="0"/>
      <w:divBdr>
        <w:top w:val="none" w:sz="0" w:space="0" w:color="auto"/>
        <w:left w:val="none" w:sz="0" w:space="0" w:color="auto"/>
        <w:bottom w:val="none" w:sz="0" w:space="0" w:color="auto"/>
        <w:right w:val="none" w:sz="0" w:space="0" w:color="auto"/>
      </w:divBdr>
    </w:div>
    <w:div w:id="820461677">
      <w:bodyDiv w:val="1"/>
      <w:marLeft w:val="0"/>
      <w:marRight w:val="0"/>
      <w:marTop w:val="0"/>
      <w:marBottom w:val="0"/>
      <w:divBdr>
        <w:top w:val="none" w:sz="0" w:space="0" w:color="auto"/>
        <w:left w:val="none" w:sz="0" w:space="0" w:color="auto"/>
        <w:bottom w:val="none" w:sz="0" w:space="0" w:color="auto"/>
        <w:right w:val="none" w:sz="0" w:space="0" w:color="auto"/>
      </w:divBdr>
    </w:div>
    <w:div w:id="833882508">
      <w:bodyDiv w:val="1"/>
      <w:marLeft w:val="0"/>
      <w:marRight w:val="0"/>
      <w:marTop w:val="0"/>
      <w:marBottom w:val="0"/>
      <w:divBdr>
        <w:top w:val="none" w:sz="0" w:space="0" w:color="auto"/>
        <w:left w:val="none" w:sz="0" w:space="0" w:color="auto"/>
        <w:bottom w:val="none" w:sz="0" w:space="0" w:color="auto"/>
        <w:right w:val="none" w:sz="0" w:space="0" w:color="auto"/>
      </w:divBdr>
    </w:div>
    <w:div w:id="942806011">
      <w:bodyDiv w:val="1"/>
      <w:marLeft w:val="0"/>
      <w:marRight w:val="0"/>
      <w:marTop w:val="0"/>
      <w:marBottom w:val="0"/>
      <w:divBdr>
        <w:top w:val="none" w:sz="0" w:space="0" w:color="auto"/>
        <w:left w:val="none" w:sz="0" w:space="0" w:color="auto"/>
        <w:bottom w:val="none" w:sz="0" w:space="0" w:color="auto"/>
        <w:right w:val="none" w:sz="0" w:space="0" w:color="auto"/>
      </w:divBdr>
    </w:div>
    <w:div w:id="973293202">
      <w:bodyDiv w:val="1"/>
      <w:marLeft w:val="0"/>
      <w:marRight w:val="0"/>
      <w:marTop w:val="0"/>
      <w:marBottom w:val="0"/>
      <w:divBdr>
        <w:top w:val="none" w:sz="0" w:space="0" w:color="auto"/>
        <w:left w:val="none" w:sz="0" w:space="0" w:color="auto"/>
        <w:bottom w:val="none" w:sz="0" w:space="0" w:color="auto"/>
        <w:right w:val="none" w:sz="0" w:space="0" w:color="auto"/>
      </w:divBdr>
    </w:div>
    <w:div w:id="973757533">
      <w:bodyDiv w:val="1"/>
      <w:marLeft w:val="0"/>
      <w:marRight w:val="0"/>
      <w:marTop w:val="0"/>
      <w:marBottom w:val="0"/>
      <w:divBdr>
        <w:top w:val="none" w:sz="0" w:space="0" w:color="auto"/>
        <w:left w:val="none" w:sz="0" w:space="0" w:color="auto"/>
        <w:bottom w:val="none" w:sz="0" w:space="0" w:color="auto"/>
        <w:right w:val="none" w:sz="0" w:space="0" w:color="auto"/>
      </w:divBdr>
    </w:div>
    <w:div w:id="987897126">
      <w:bodyDiv w:val="1"/>
      <w:marLeft w:val="0"/>
      <w:marRight w:val="0"/>
      <w:marTop w:val="0"/>
      <w:marBottom w:val="0"/>
      <w:divBdr>
        <w:top w:val="none" w:sz="0" w:space="0" w:color="auto"/>
        <w:left w:val="none" w:sz="0" w:space="0" w:color="auto"/>
        <w:bottom w:val="none" w:sz="0" w:space="0" w:color="auto"/>
        <w:right w:val="none" w:sz="0" w:space="0" w:color="auto"/>
      </w:divBdr>
    </w:div>
    <w:div w:id="1029381330">
      <w:bodyDiv w:val="1"/>
      <w:marLeft w:val="0"/>
      <w:marRight w:val="0"/>
      <w:marTop w:val="0"/>
      <w:marBottom w:val="0"/>
      <w:divBdr>
        <w:top w:val="none" w:sz="0" w:space="0" w:color="auto"/>
        <w:left w:val="none" w:sz="0" w:space="0" w:color="auto"/>
        <w:bottom w:val="none" w:sz="0" w:space="0" w:color="auto"/>
        <w:right w:val="none" w:sz="0" w:space="0" w:color="auto"/>
      </w:divBdr>
    </w:div>
    <w:div w:id="1048991459">
      <w:bodyDiv w:val="1"/>
      <w:marLeft w:val="0"/>
      <w:marRight w:val="0"/>
      <w:marTop w:val="0"/>
      <w:marBottom w:val="0"/>
      <w:divBdr>
        <w:top w:val="none" w:sz="0" w:space="0" w:color="auto"/>
        <w:left w:val="none" w:sz="0" w:space="0" w:color="auto"/>
        <w:bottom w:val="none" w:sz="0" w:space="0" w:color="auto"/>
        <w:right w:val="none" w:sz="0" w:space="0" w:color="auto"/>
      </w:divBdr>
    </w:div>
    <w:div w:id="1055012144">
      <w:bodyDiv w:val="1"/>
      <w:marLeft w:val="0"/>
      <w:marRight w:val="0"/>
      <w:marTop w:val="0"/>
      <w:marBottom w:val="0"/>
      <w:divBdr>
        <w:top w:val="none" w:sz="0" w:space="0" w:color="auto"/>
        <w:left w:val="none" w:sz="0" w:space="0" w:color="auto"/>
        <w:bottom w:val="none" w:sz="0" w:space="0" w:color="auto"/>
        <w:right w:val="none" w:sz="0" w:space="0" w:color="auto"/>
      </w:divBdr>
    </w:div>
    <w:div w:id="1072046857">
      <w:bodyDiv w:val="1"/>
      <w:marLeft w:val="0"/>
      <w:marRight w:val="0"/>
      <w:marTop w:val="0"/>
      <w:marBottom w:val="0"/>
      <w:divBdr>
        <w:top w:val="none" w:sz="0" w:space="0" w:color="auto"/>
        <w:left w:val="none" w:sz="0" w:space="0" w:color="auto"/>
        <w:bottom w:val="none" w:sz="0" w:space="0" w:color="auto"/>
        <w:right w:val="none" w:sz="0" w:space="0" w:color="auto"/>
      </w:divBdr>
    </w:div>
    <w:div w:id="1132677177">
      <w:bodyDiv w:val="1"/>
      <w:marLeft w:val="0"/>
      <w:marRight w:val="0"/>
      <w:marTop w:val="0"/>
      <w:marBottom w:val="0"/>
      <w:divBdr>
        <w:top w:val="none" w:sz="0" w:space="0" w:color="auto"/>
        <w:left w:val="none" w:sz="0" w:space="0" w:color="auto"/>
        <w:bottom w:val="none" w:sz="0" w:space="0" w:color="auto"/>
        <w:right w:val="none" w:sz="0" w:space="0" w:color="auto"/>
      </w:divBdr>
    </w:div>
    <w:div w:id="1177227876">
      <w:bodyDiv w:val="1"/>
      <w:marLeft w:val="0"/>
      <w:marRight w:val="0"/>
      <w:marTop w:val="0"/>
      <w:marBottom w:val="0"/>
      <w:divBdr>
        <w:top w:val="none" w:sz="0" w:space="0" w:color="auto"/>
        <w:left w:val="none" w:sz="0" w:space="0" w:color="auto"/>
        <w:bottom w:val="none" w:sz="0" w:space="0" w:color="auto"/>
        <w:right w:val="none" w:sz="0" w:space="0" w:color="auto"/>
      </w:divBdr>
    </w:div>
    <w:div w:id="1234271305">
      <w:bodyDiv w:val="1"/>
      <w:marLeft w:val="0"/>
      <w:marRight w:val="0"/>
      <w:marTop w:val="0"/>
      <w:marBottom w:val="0"/>
      <w:divBdr>
        <w:top w:val="none" w:sz="0" w:space="0" w:color="auto"/>
        <w:left w:val="none" w:sz="0" w:space="0" w:color="auto"/>
        <w:bottom w:val="none" w:sz="0" w:space="0" w:color="auto"/>
        <w:right w:val="none" w:sz="0" w:space="0" w:color="auto"/>
      </w:divBdr>
    </w:div>
    <w:div w:id="1286306062">
      <w:bodyDiv w:val="1"/>
      <w:marLeft w:val="0"/>
      <w:marRight w:val="0"/>
      <w:marTop w:val="0"/>
      <w:marBottom w:val="0"/>
      <w:divBdr>
        <w:top w:val="none" w:sz="0" w:space="0" w:color="auto"/>
        <w:left w:val="none" w:sz="0" w:space="0" w:color="auto"/>
        <w:bottom w:val="none" w:sz="0" w:space="0" w:color="auto"/>
        <w:right w:val="none" w:sz="0" w:space="0" w:color="auto"/>
      </w:divBdr>
    </w:div>
    <w:div w:id="1333140861">
      <w:bodyDiv w:val="1"/>
      <w:marLeft w:val="0"/>
      <w:marRight w:val="0"/>
      <w:marTop w:val="0"/>
      <w:marBottom w:val="0"/>
      <w:divBdr>
        <w:top w:val="none" w:sz="0" w:space="0" w:color="auto"/>
        <w:left w:val="none" w:sz="0" w:space="0" w:color="auto"/>
        <w:bottom w:val="none" w:sz="0" w:space="0" w:color="auto"/>
        <w:right w:val="none" w:sz="0" w:space="0" w:color="auto"/>
      </w:divBdr>
    </w:div>
    <w:div w:id="1413550454">
      <w:bodyDiv w:val="1"/>
      <w:marLeft w:val="0"/>
      <w:marRight w:val="0"/>
      <w:marTop w:val="0"/>
      <w:marBottom w:val="0"/>
      <w:divBdr>
        <w:top w:val="none" w:sz="0" w:space="0" w:color="auto"/>
        <w:left w:val="none" w:sz="0" w:space="0" w:color="auto"/>
        <w:bottom w:val="none" w:sz="0" w:space="0" w:color="auto"/>
        <w:right w:val="none" w:sz="0" w:space="0" w:color="auto"/>
      </w:divBdr>
    </w:div>
    <w:div w:id="1421685074">
      <w:bodyDiv w:val="1"/>
      <w:marLeft w:val="0"/>
      <w:marRight w:val="0"/>
      <w:marTop w:val="0"/>
      <w:marBottom w:val="0"/>
      <w:divBdr>
        <w:top w:val="none" w:sz="0" w:space="0" w:color="auto"/>
        <w:left w:val="none" w:sz="0" w:space="0" w:color="auto"/>
        <w:bottom w:val="none" w:sz="0" w:space="0" w:color="auto"/>
        <w:right w:val="none" w:sz="0" w:space="0" w:color="auto"/>
      </w:divBdr>
    </w:div>
    <w:div w:id="1457063128">
      <w:bodyDiv w:val="1"/>
      <w:marLeft w:val="0"/>
      <w:marRight w:val="0"/>
      <w:marTop w:val="0"/>
      <w:marBottom w:val="0"/>
      <w:divBdr>
        <w:top w:val="none" w:sz="0" w:space="0" w:color="auto"/>
        <w:left w:val="none" w:sz="0" w:space="0" w:color="auto"/>
        <w:bottom w:val="none" w:sz="0" w:space="0" w:color="auto"/>
        <w:right w:val="none" w:sz="0" w:space="0" w:color="auto"/>
      </w:divBdr>
    </w:div>
    <w:div w:id="1493449955">
      <w:bodyDiv w:val="1"/>
      <w:marLeft w:val="0"/>
      <w:marRight w:val="0"/>
      <w:marTop w:val="0"/>
      <w:marBottom w:val="0"/>
      <w:divBdr>
        <w:top w:val="none" w:sz="0" w:space="0" w:color="auto"/>
        <w:left w:val="none" w:sz="0" w:space="0" w:color="auto"/>
        <w:bottom w:val="none" w:sz="0" w:space="0" w:color="auto"/>
        <w:right w:val="none" w:sz="0" w:space="0" w:color="auto"/>
      </w:divBdr>
    </w:div>
    <w:div w:id="1529030774">
      <w:bodyDiv w:val="1"/>
      <w:marLeft w:val="0"/>
      <w:marRight w:val="0"/>
      <w:marTop w:val="0"/>
      <w:marBottom w:val="0"/>
      <w:divBdr>
        <w:top w:val="none" w:sz="0" w:space="0" w:color="auto"/>
        <w:left w:val="none" w:sz="0" w:space="0" w:color="auto"/>
        <w:bottom w:val="none" w:sz="0" w:space="0" w:color="auto"/>
        <w:right w:val="none" w:sz="0" w:space="0" w:color="auto"/>
      </w:divBdr>
    </w:div>
    <w:div w:id="1539009567">
      <w:bodyDiv w:val="1"/>
      <w:marLeft w:val="0"/>
      <w:marRight w:val="0"/>
      <w:marTop w:val="0"/>
      <w:marBottom w:val="0"/>
      <w:divBdr>
        <w:top w:val="none" w:sz="0" w:space="0" w:color="auto"/>
        <w:left w:val="none" w:sz="0" w:space="0" w:color="auto"/>
        <w:bottom w:val="none" w:sz="0" w:space="0" w:color="auto"/>
        <w:right w:val="none" w:sz="0" w:space="0" w:color="auto"/>
      </w:divBdr>
    </w:div>
    <w:div w:id="1555891781">
      <w:bodyDiv w:val="1"/>
      <w:marLeft w:val="0"/>
      <w:marRight w:val="0"/>
      <w:marTop w:val="0"/>
      <w:marBottom w:val="0"/>
      <w:divBdr>
        <w:top w:val="none" w:sz="0" w:space="0" w:color="auto"/>
        <w:left w:val="none" w:sz="0" w:space="0" w:color="auto"/>
        <w:bottom w:val="none" w:sz="0" w:space="0" w:color="auto"/>
        <w:right w:val="none" w:sz="0" w:space="0" w:color="auto"/>
      </w:divBdr>
    </w:div>
    <w:div w:id="1587153196">
      <w:bodyDiv w:val="1"/>
      <w:marLeft w:val="0"/>
      <w:marRight w:val="0"/>
      <w:marTop w:val="0"/>
      <w:marBottom w:val="0"/>
      <w:divBdr>
        <w:top w:val="none" w:sz="0" w:space="0" w:color="auto"/>
        <w:left w:val="none" w:sz="0" w:space="0" w:color="auto"/>
        <w:bottom w:val="none" w:sz="0" w:space="0" w:color="auto"/>
        <w:right w:val="none" w:sz="0" w:space="0" w:color="auto"/>
      </w:divBdr>
    </w:div>
    <w:div w:id="1597058031">
      <w:bodyDiv w:val="1"/>
      <w:marLeft w:val="0"/>
      <w:marRight w:val="0"/>
      <w:marTop w:val="0"/>
      <w:marBottom w:val="0"/>
      <w:divBdr>
        <w:top w:val="none" w:sz="0" w:space="0" w:color="auto"/>
        <w:left w:val="none" w:sz="0" w:space="0" w:color="auto"/>
        <w:bottom w:val="none" w:sz="0" w:space="0" w:color="auto"/>
        <w:right w:val="none" w:sz="0" w:space="0" w:color="auto"/>
      </w:divBdr>
    </w:div>
    <w:div w:id="1610164447">
      <w:bodyDiv w:val="1"/>
      <w:marLeft w:val="0"/>
      <w:marRight w:val="0"/>
      <w:marTop w:val="0"/>
      <w:marBottom w:val="0"/>
      <w:divBdr>
        <w:top w:val="none" w:sz="0" w:space="0" w:color="auto"/>
        <w:left w:val="none" w:sz="0" w:space="0" w:color="auto"/>
        <w:bottom w:val="none" w:sz="0" w:space="0" w:color="auto"/>
        <w:right w:val="none" w:sz="0" w:space="0" w:color="auto"/>
      </w:divBdr>
    </w:div>
    <w:div w:id="1653176413">
      <w:bodyDiv w:val="1"/>
      <w:marLeft w:val="0"/>
      <w:marRight w:val="0"/>
      <w:marTop w:val="0"/>
      <w:marBottom w:val="0"/>
      <w:divBdr>
        <w:top w:val="none" w:sz="0" w:space="0" w:color="auto"/>
        <w:left w:val="none" w:sz="0" w:space="0" w:color="auto"/>
        <w:bottom w:val="none" w:sz="0" w:space="0" w:color="auto"/>
        <w:right w:val="none" w:sz="0" w:space="0" w:color="auto"/>
      </w:divBdr>
    </w:div>
    <w:div w:id="1714650743">
      <w:bodyDiv w:val="1"/>
      <w:marLeft w:val="0"/>
      <w:marRight w:val="0"/>
      <w:marTop w:val="0"/>
      <w:marBottom w:val="0"/>
      <w:divBdr>
        <w:top w:val="none" w:sz="0" w:space="0" w:color="auto"/>
        <w:left w:val="none" w:sz="0" w:space="0" w:color="auto"/>
        <w:bottom w:val="none" w:sz="0" w:space="0" w:color="auto"/>
        <w:right w:val="none" w:sz="0" w:space="0" w:color="auto"/>
      </w:divBdr>
    </w:div>
    <w:div w:id="1715618612">
      <w:bodyDiv w:val="1"/>
      <w:marLeft w:val="0"/>
      <w:marRight w:val="0"/>
      <w:marTop w:val="0"/>
      <w:marBottom w:val="0"/>
      <w:divBdr>
        <w:top w:val="none" w:sz="0" w:space="0" w:color="auto"/>
        <w:left w:val="none" w:sz="0" w:space="0" w:color="auto"/>
        <w:bottom w:val="none" w:sz="0" w:space="0" w:color="auto"/>
        <w:right w:val="none" w:sz="0" w:space="0" w:color="auto"/>
      </w:divBdr>
    </w:div>
    <w:div w:id="1720397892">
      <w:bodyDiv w:val="1"/>
      <w:marLeft w:val="0"/>
      <w:marRight w:val="0"/>
      <w:marTop w:val="0"/>
      <w:marBottom w:val="0"/>
      <w:divBdr>
        <w:top w:val="none" w:sz="0" w:space="0" w:color="auto"/>
        <w:left w:val="none" w:sz="0" w:space="0" w:color="auto"/>
        <w:bottom w:val="none" w:sz="0" w:space="0" w:color="auto"/>
        <w:right w:val="none" w:sz="0" w:space="0" w:color="auto"/>
      </w:divBdr>
    </w:div>
    <w:div w:id="1724408624">
      <w:bodyDiv w:val="1"/>
      <w:marLeft w:val="0"/>
      <w:marRight w:val="0"/>
      <w:marTop w:val="0"/>
      <w:marBottom w:val="0"/>
      <w:divBdr>
        <w:top w:val="none" w:sz="0" w:space="0" w:color="auto"/>
        <w:left w:val="none" w:sz="0" w:space="0" w:color="auto"/>
        <w:bottom w:val="none" w:sz="0" w:space="0" w:color="auto"/>
        <w:right w:val="none" w:sz="0" w:space="0" w:color="auto"/>
      </w:divBdr>
    </w:div>
    <w:div w:id="1746608288">
      <w:bodyDiv w:val="1"/>
      <w:marLeft w:val="0"/>
      <w:marRight w:val="0"/>
      <w:marTop w:val="0"/>
      <w:marBottom w:val="0"/>
      <w:divBdr>
        <w:top w:val="none" w:sz="0" w:space="0" w:color="auto"/>
        <w:left w:val="none" w:sz="0" w:space="0" w:color="auto"/>
        <w:bottom w:val="none" w:sz="0" w:space="0" w:color="auto"/>
        <w:right w:val="none" w:sz="0" w:space="0" w:color="auto"/>
      </w:divBdr>
    </w:div>
    <w:div w:id="1754860541">
      <w:bodyDiv w:val="1"/>
      <w:marLeft w:val="0"/>
      <w:marRight w:val="0"/>
      <w:marTop w:val="0"/>
      <w:marBottom w:val="0"/>
      <w:divBdr>
        <w:top w:val="none" w:sz="0" w:space="0" w:color="auto"/>
        <w:left w:val="none" w:sz="0" w:space="0" w:color="auto"/>
        <w:bottom w:val="none" w:sz="0" w:space="0" w:color="auto"/>
        <w:right w:val="none" w:sz="0" w:space="0" w:color="auto"/>
      </w:divBdr>
    </w:div>
    <w:div w:id="1780442362">
      <w:bodyDiv w:val="1"/>
      <w:marLeft w:val="0"/>
      <w:marRight w:val="0"/>
      <w:marTop w:val="0"/>
      <w:marBottom w:val="0"/>
      <w:divBdr>
        <w:top w:val="none" w:sz="0" w:space="0" w:color="auto"/>
        <w:left w:val="none" w:sz="0" w:space="0" w:color="auto"/>
        <w:bottom w:val="none" w:sz="0" w:space="0" w:color="auto"/>
        <w:right w:val="none" w:sz="0" w:space="0" w:color="auto"/>
      </w:divBdr>
    </w:div>
    <w:div w:id="1783107990">
      <w:bodyDiv w:val="1"/>
      <w:marLeft w:val="0"/>
      <w:marRight w:val="0"/>
      <w:marTop w:val="0"/>
      <w:marBottom w:val="0"/>
      <w:divBdr>
        <w:top w:val="none" w:sz="0" w:space="0" w:color="auto"/>
        <w:left w:val="none" w:sz="0" w:space="0" w:color="auto"/>
        <w:bottom w:val="none" w:sz="0" w:space="0" w:color="auto"/>
        <w:right w:val="none" w:sz="0" w:space="0" w:color="auto"/>
      </w:divBdr>
    </w:div>
    <w:div w:id="1788087462">
      <w:bodyDiv w:val="1"/>
      <w:marLeft w:val="0"/>
      <w:marRight w:val="0"/>
      <w:marTop w:val="0"/>
      <w:marBottom w:val="0"/>
      <w:divBdr>
        <w:top w:val="none" w:sz="0" w:space="0" w:color="auto"/>
        <w:left w:val="none" w:sz="0" w:space="0" w:color="auto"/>
        <w:bottom w:val="none" w:sz="0" w:space="0" w:color="auto"/>
        <w:right w:val="none" w:sz="0" w:space="0" w:color="auto"/>
      </w:divBdr>
    </w:div>
    <w:div w:id="1796944584">
      <w:bodyDiv w:val="1"/>
      <w:marLeft w:val="0"/>
      <w:marRight w:val="0"/>
      <w:marTop w:val="0"/>
      <w:marBottom w:val="0"/>
      <w:divBdr>
        <w:top w:val="none" w:sz="0" w:space="0" w:color="auto"/>
        <w:left w:val="none" w:sz="0" w:space="0" w:color="auto"/>
        <w:bottom w:val="none" w:sz="0" w:space="0" w:color="auto"/>
        <w:right w:val="none" w:sz="0" w:space="0" w:color="auto"/>
      </w:divBdr>
    </w:div>
    <w:div w:id="1802310535">
      <w:bodyDiv w:val="1"/>
      <w:marLeft w:val="0"/>
      <w:marRight w:val="0"/>
      <w:marTop w:val="0"/>
      <w:marBottom w:val="0"/>
      <w:divBdr>
        <w:top w:val="none" w:sz="0" w:space="0" w:color="auto"/>
        <w:left w:val="none" w:sz="0" w:space="0" w:color="auto"/>
        <w:bottom w:val="none" w:sz="0" w:space="0" w:color="auto"/>
        <w:right w:val="none" w:sz="0" w:space="0" w:color="auto"/>
      </w:divBdr>
    </w:div>
    <w:div w:id="1804540984">
      <w:bodyDiv w:val="1"/>
      <w:marLeft w:val="0"/>
      <w:marRight w:val="0"/>
      <w:marTop w:val="0"/>
      <w:marBottom w:val="0"/>
      <w:divBdr>
        <w:top w:val="none" w:sz="0" w:space="0" w:color="auto"/>
        <w:left w:val="none" w:sz="0" w:space="0" w:color="auto"/>
        <w:bottom w:val="none" w:sz="0" w:space="0" w:color="auto"/>
        <w:right w:val="none" w:sz="0" w:space="0" w:color="auto"/>
      </w:divBdr>
    </w:div>
    <w:div w:id="1828326705">
      <w:bodyDiv w:val="1"/>
      <w:marLeft w:val="0"/>
      <w:marRight w:val="0"/>
      <w:marTop w:val="0"/>
      <w:marBottom w:val="0"/>
      <w:divBdr>
        <w:top w:val="none" w:sz="0" w:space="0" w:color="auto"/>
        <w:left w:val="none" w:sz="0" w:space="0" w:color="auto"/>
        <w:bottom w:val="none" w:sz="0" w:space="0" w:color="auto"/>
        <w:right w:val="none" w:sz="0" w:space="0" w:color="auto"/>
      </w:divBdr>
    </w:div>
    <w:div w:id="1841694438">
      <w:bodyDiv w:val="1"/>
      <w:marLeft w:val="0"/>
      <w:marRight w:val="0"/>
      <w:marTop w:val="0"/>
      <w:marBottom w:val="0"/>
      <w:divBdr>
        <w:top w:val="none" w:sz="0" w:space="0" w:color="auto"/>
        <w:left w:val="none" w:sz="0" w:space="0" w:color="auto"/>
        <w:bottom w:val="none" w:sz="0" w:space="0" w:color="auto"/>
        <w:right w:val="none" w:sz="0" w:space="0" w:color="auto"/>
      </w:divBdr>
    </w:div>
    <w:div w:id="1842962156">
      <w:bodyDiv w:val="1"/>
      <w:marLeft w:val="0"/>
      <w:marRight w:val="0"/>
      <w:marTop w:val="0"/>
      <w:marBottom w:val="0"/>
      <w:divBdr>
        <w:top w:val="none" w:sz="0" w:space="0" w:color="auto"/>
        <w:left w:val="none" w:sz="0" w:space="0" w:color="auto"/>
        <w:bottom w:val="none" w:sz="0" w:space="0" w:color="auto"/>
        <w:right w:val="none" w:sz="0" w:space="0" w:color="auto"/>
      </w:divBdr>
    </w:div>
    <w:div w:id="1863473543">
      <w:bodyDiv w:val="1"/>
      <w:marLeft w:val="0"/>
      <w:marRight w:val="0"/>
      <w:marTop w:val="0"/>
      <w:marBottom w:val="0"/>
      <w:divBdr>
        <w:top w:val="none" w:sz="0" w:space="0" w:color="auto"/>
        <w:left w:val="none" w:sz="0" w:space="0" w:color="auto"/>
        <w:bottom w:val="none" w:sz="0" w:space="0" w:color="auto"/>
        <w:right w:val="none" w:sz="0" w:space="0" w:color="auto"/>
      </w:divBdr>
    </w:div>
    <w:div w:id="1890339258">
      <w:bodyDiv w:val="1"/>
      <w:marLeft w:val="0"/>
      <w:marRight w:val="0"/>
      <w:marTop w:val="0"/>
      <w:marBottom w:val="0"/>
      <w:divBdr>
        <w:top w:val="none" w:sz="0" w:space="0" w:color="auto"/>
        <w:left w:val="none" w:sz="0" w:space="0" w:color="auto"/>
        <w:bottom w:val="none" w:sz="0" w:space="0" w:color="auto"/>
        <w:right w:val="none" w:sz="0" w:space="0" w:color="auto"/>
      </w:divBdr>
    </w:div>
    <w:div w:id="1892030672">
      <w:bodyDiv w:val="1"/>
      <w:marLeft w:val="0"/>
      <w:marRight w:val="0"/>
      <w:marTop w:val="0"/>
      <w:marBottom w:val="0"/>
      <w:divBdr>
        <w:top w:val="none" w:sz="0" w:space="0" w:color="auto"/>
        <w:left w:val="none" w:sz="0" w:space="0" w:color="auto"/>
        <w:bottom w:val="none" w:sz="0" w:space="0" w:color="auto"/>
        <w:right w:val="none" w:sz="0" w:space="0" w:color="auto"/>
      </w:divBdr>
    </w:div>
    <w:div w:id="1900168565">
      <w:bodyDiv w:val="1"/>
      <w:marLeft w:val="0"/>
      <w:marRight w:val="0"/>
      <w:marTop w:val="0"/>
      <w:marBottom w:val="0"/>
      <w:divBdr>
        <w:top w:val="none" w:sz="0" w:space="0" w:color="auto"/>
        <w:left w:val="none" w:sz="0" w:space="0" w:color="auto"/>
        <w:bottom w:val="none" w:sz="0" w:space="0" w:color="auto"/>
        <w:right w:val="none" w:sz="0" w:space="0" w:color="auto"/>
      </w:divBdr>
    </w:div>
    <w:div w:id="1902904288">
      <w:bodyDiv w:val="1"/>
      <w:marLeft w:val="0"/>
      <w:marRight w:val="0"/>
      <w:marTop w:val="0"/>
      <w:marBottom w:val="0"/>
      <w:divBdr>
        <w:top w:val="none" w:sz="0" w:space="0" w:color="auto"/>
        <w:left w:val="none" w:sz="0" w:space="0" w:color="auto"/>
        <w:bottom w:val="none" w:sz="0" w:space="0" w:color="auto"/>
        <w:right w:val="none" w:sz="0" w:space="0" w:color="auto"/>
      </w:divBdr>
    </w:div>
    <w:div w:id="1922248408">
      <w:bodyDiv w:val="1"/>
      <w:marLeft w:val="0"/>
      <w:marRight w:val="0"/>
      <w:marTop w:val="0"/>
      <w:marBottom w:val="0"/>
      <w:divBdr>
        <w:top w:val="none" w:sz="0" w:space="0" w:color="auto"/>
        <w:left w:val="none" w:sz="0" w:space="0" w:color="auto"/>
        <w:bottom w:val="none" w:sz="0" w:space="0" w:color="auto"/>
        <w:right w:val="none" w:sz="0" w:space="0" w:color="auto"/>
      </w:divBdr>
    </w:div>
    <w:div w:id="1939020890">
      <w:bodyDiv w:val="1"/>
      <w:marLeft w:val="0"/>
      <w:marRight w:val="0"/>
      <w:marTop w:val="0"/>
      <w:marBottom w:val="0"/>
      <w:divBdr>
        <w:top w:val="none" w:sz="0" w:space="0" w:color="auto"/>
        <w:left w:val="none" w:sz="0" w:space="0" w:color="auto"/>
        <w:bottom w:val="none" w:sz="0" w:space="0" w:color="auto"/>
        <w:right w:val="none" w:sz="0" w:space="0" w:color="auto"/>
      </w:divBdr>
    </w:div>
    <w:div w:id="1963875659">
      <w:bodyDiv w:val="1"/>
      <w:marLeft w:val="0"/>
      <w:marRight w:val="0"/>
      <w:marTop w:val="0"/>
      <w:marBottom w:val="0"/>
      <w:divBdr>
        <w:top w:val="none" w:sz="0" w:space="0" w:color="auto"/>
        <w:left w:val="none" w:sz="0" w:space="0" w:color="auto"/>
        <w:bottom w:val="none" w:sz="0" w:space="0" w:color="auto"/>
        <w:right w:val="none" w:sz="0" w:space="0" w:color="auto"/>
      </w:divBdr>
    </w:div>
    <w:div w:id="2001426567">
      <w:bodyDiv w:val="1"/>
      <w:marLeft w:val="0"/>
      <w:marRight w:val="0"/>
      <w:marTop w:val="0"/>
      <w:marBottom w:val="0"/>
      <w:divBdr>
        <w:top w:val="none" w:sz="0" w:space="0" w:color="auto"/>
        <w:left w:val="none" w:sz="0" w:space="0" w:color="auto"/>
        <w:bottom w:val="none" w:sz="0" w:space="0" w:color="auto"/>
        <w:right w:val="none" w:sz="0" w:space="0" w:color="auto"/>
      </w:divBdr>
    </w:div>
    <w:div w:id="2013794434">
      <w:bodyDiv w:val="1"/>
      <w:marLeft w:val="0"/>
      <w:marRight w:val="0"/>
      <w:marTop w:val="0"/>
      <w:marBottom w:val="0"/>
      <w:divBdr>
        <w:top w:val="none" w:sz="0" w:space="0" w:color="auto"/>
        <w:left w:val="none" w:sz="0" w:space="0" w:color="auto"/>
        <w:bottom w:val="none" w:sz="0" w:space="0" w:color="auto"/>
        <w:right w:val="none" w:sz="0" w:space="0" w:color="auto"/>
      </w:divBdr>
    </w:div>
    <w:div w:id="2022970868">
      <w:bodyDiv w:val="1"/>
      <w:marLeft w:val="0"/>
      <w:marRight w:val="0"/>
      <w:marTop w:val="0"/>
      <w:marBottom w:val="0"/>
      <w:divBdr>
        <w:top w:val="none" w:sz="0" w:space="0" w:color="auto"/>
        <w:left w:val="none" w:sz="0" w:space="0" w:color="auto"/>
        <w:bottom w:val="none" w:sz="0" w:space="0" w:color="auto"/>
        <w:right w:val="none" w:sz="0" w:space="0" w:color="auto"/>
      </w:divBdr>
    </w:div>
    <w:div w:id="2031713294">
      <w:bodyDiv w:val="1"/>
      <w:marLeft w:val="0"/>
      <w:marRight w:val="0"/>
      <w:marTop w:val="0"/>
      <w:marBottom w:val="0"/>
      <w:divBdr>
        <w:top w:val="none" w:sz="0" w:space="0" w:color="auto"/>
        <w:left w:val="none" w:sz="0" w:space="0" w:color="auto"/>
        <w:bottom w:val="none" w:sz="0" w:space="0" w:color="auto"/>
        <w:right w:val="none" w:sz="0" w:space="0" w:color="auto"/>
      </w:divBdr>
    </w:div>
    <w:div w:id="2040812530">
      <w:bodyDiv w:val="1"/>
      <w:marLeft w:val="0"/>
      <w:marRight w:val="0"/>
      <w:marTop w:val="0"/>
      <w:marBottom w:val="0"/>
      <w:divBdr>
        <w:top w:val="none" w:sz="0" w:space="0" w:color="auto"/>
        <w:left w:val="none" w:sz="0" w:space="0" w:color="auto"/>
        <w:bottom w:val="none" w:sz="0" w:space="0" w:color="auto"/>
        <w:right w:val="none" w:sz="0" w:space="0" w:color="auto"/>
      </w:divBdr>
    </w:div>
    <w:div w:id="2059280006">
      <w:bodyDiv w:val="1"/>
      <w:marLeft w:val="0"/>
      <w:marRight w:val="0"/>
      <w:marTop w:val="0"/>
      <w:marBottom w:val="0"/>
      <w:divBdr>
        <w:top w:val="none" w:sz="0" w:space="0" w:color="auto"/>
        <w:left w:val="none" w:sz="0" w:space="0" w:color="auto"/>
        <w:bottom w:val="none" w:sz="0" w:space="0" w:color="auto"/>
        <w:right w:val="none" w:sz="0" w:space="0" w:color="auto"/>
      </w:divBdr>
    </w:div>
    <w:div w:id="2067217623">
      <w:bodyDiv w:val="1"/>
      <w:marLeft w:val="0"/>
      <w:marRight w:val="0"/>
      <w:marTop w:val="0"/>
      <w:marBottom w:val="0"/>
      <w:divBdr>
        <w:top w:val="none" w:sz="0" w:space="0" w:color="auto"/>
        <w:left w:val="none" w:sz="0" w:space="0" w:color="auto"/>
        <w:bottom w:val="none" w:sz="0" w:space="0" w:color="auto"/>
        <w:right w:val="none" w:sz="0" w:space="0" w:color="auto"/>
      </w:divBdr>
    </w:div>
    <w:div w:id="2099669350">
      <w:bodyDiv w:val="1"/>
      <w:marLeft w:val="0"/>
      <w:marRight w:val="0"/>
      <w:marTop w:val="0"/>
      <w:marBottom w:val="0"/>
      <w:divBdr>
        <w:top w:val="none" w:sz="0" w:space="0" w:color="auto"/>
        <w:left w:val="none" w:sz="0" w:space="0" w:color="auto"/>
        <w:bottom w:val="none" w:sz="0" w:space="0" w:color="auto"/>
        <w:right w:val="none" w:sz="0" w:space="0" w:color="auto"/>
      </w:divBdr>
    </w:div>
    <w:div w:id="2112508138">
      <w:bodyDiv w:val="1"/>
      <w:marLeft w:val="0"/>
      <w:marRight w:val="0"/>
      <w:marTop w:val="0"/>
      <w:marBottom w:val="0"/>
      <w:divBdr>
        <w:top w:val="none" w:sz="0" w:space="0" w:color="auto"/>
        <w:left w:val="none" w:sz="0" w:space="0" w:color="auto"/>
        <w:bottom w:val="none" w:sz="0" w:space="0" w:color="auto"/>
        <w:right w:val="none" w:sz="0" w:space="0" w:color="auto"/>
      </w:divBdr>
    </w:div>
    <w:div w:id="2112820411">
      <w:bodyDiv w:val="1"/>
      <w:marLeft w:val="0"/>
      <w:marRight w:val="0"/>
      <w:marTop w:val="0"/>
      <w:marBottom w:val="0"/>
      <w:divBdr>
        <w:top w:val="none" w:sz="0" w:space="0" w:color="auto"/>
        <w:left w:val="none" w:sz="0" w:space="0" w:color="auto"/>
        <w:bottom w:val="none" w:sz="0" w:space="0" w:color="auto"/>
        <w:right w:val="none" w:sz="0" w:space="0" w:color="auto"/>
      </w:divBdr>
    </w:div>
    <w:div w:id="2113669931">
      <w:bodyDiv w:val="1"/>
      <w:marLeft w:val="0"/>
      <w:marRight w:val="0"/>
      <w:marTop w:val="0"/>
      <w:marBottom w:val="0"/>
      <w:divBdr>
        <w:top w:val="none" w:sz="0" w:space="0" w:color="auto"/>
        <w:left w:val="none" w:sz="0" w:space="0" w:color="auto"/>
        <w:bottom w:val="none" w:sz="0" w:space="0" w:color="auto"/>
        <w:right w:val="none" w:sz="0" w:space="0" w:color="auto"/>
      </w:divBdr>
    </w:div>
    <w:div w:id="2136675180">
      <w:bodyDiv w:val="1"/>
      <w:marLeft w:val="0"/>
      <w:marRight w:val="0"/>
      <w:marTop w:val="0"/>
      <w:marBottom w:val="0"/>
      <w:divBdr>
        <w:top w:val="none" w:sz="0" w:space="0" w:color="auto"/>
        <w:left w:val="none" w:sz="0" w:space="0" w:color="auto"/>
        <w:bottom w:val="none" w:sz="0" w:space="0" w:color="auto"/>
        <w:right w:val="none" w:sz="0" w:space="0" w:color="auto"/>
      </w:divBdr>
    </w:div>
    <w:div w:id="2138990346">
      <w:bodyDiv w:val="1"/>
      <w:marLeft w:val="0"/>
      <w:marRight w:val="0"/>
      <w:marTop w:val="0"/>
      <w:marBottom w:val="0"/>
      <w:divBdr>
        <w:top w:val="none" w:sz="0" w:space="0" w:color="auto"/>
        <w:left w:val="none" w:sz="0" w:space="0" w:color="auto"/>
        <w:bottom w:val="none" w:sz="0" w:space="0" w:color="auto"/>
        <w:right w:val="none" w:sz="0" w:space="0" w:color="auto"/>
      </w:divBdr>
    </w:div>
    <w:div w:id="21406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A01B8-F1C2-4D53-92C7-957D6A10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4082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Frachisse</dc:creator>
  <cp:keywords/>
  <dc:description/>
  <cp:lastModifiedBy>Charlène Lefevre</cp:lastModifiedBy>
  <cp:revision>2</cp:revision>
  <cp:lastPrinted>2020-06-29T15:25:00Z</cp:lastPrinted>
  <dcterms:created xsi:type="dcterms:W3CDTF">2021-08-06T07:38:00Z</dcterms:created>
  <dcterms:modified xsi:type="dcterms:W3CDTF">2021-08-06T07:38:00Z</dcterms:modified>
</cp:coreProperties>
</file>